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FA8" w:rsidRPr="00605FA8" w:rsidRDefault="00605FA8" w:rsidP="00605FA8">
      <w:pPr>
        <w:spacing w:before="300" w:after="150" w:line="240" w:lineRule="auto"/>
        <w:outlineLvl w:val="0"/>
        <w:rPr>
          <w:rFonts w:ascii="inherit" w:eastAsia="Times New Roman" w:hAnsi="inherit" w:cs="Helvetica"/>
          <w:color w:val="333333"/>
          <w:kern w:val="36"/>
          <w:sz w:val="54"/>
          <w:szCs w:val="54"/>
          <w:lang w:val="en"/>
        </w:rPr>
      </w:pPr>
      <w:r w:rsidRPr="00605FA8">
        <w:rPr>
          <w:rFonts w:ascii="inherit" w:eastAsia="Times New Roman" w:hAnsi="inherit" w:cs="Helvetica"/>
          <w:color w:val="333333"/>
          <w:kern w:val="36"/>
          <w:sz w:val="54"/>
          <w:szCs w:val="54"/>
          <w:lang w:val="en"/>
        </w:rPr>
        <w:t xml:space="preserve">U.S. Code § 1044e. Special Victims’ Counsel for victims of sex-related offenses </w:t>
      </w:r>
    </w:p>
    <w:p w:rsidR="00605FA8" w:rsidRDefault="00605FA8" w:rsidP="00605FA8">
      <w:pPr>
        <w:autoSpaceDE w:val="0"/>
        <w:autoSpaceDN w:val="0"/>
        <w:spacing w:after="0" w:line="240" w:lineRule="auto"/>
        <w:rPr>
          <w:rFonts w:ascii="Helvetica" w:eastAsia="Times New Roman" w:hAnsi="Helvetica" w:cs="Helvetica"/>
          <w:b/>
          <w:bCs/>
          <w:color w:val="000000"/>
          <w:sz w:val="24"/>
          <w:szCs w:val="24"/>
          <w:lang w:val="en"/>
        </w:rPr>
      </w:pPr>
      <w:bookmarkStart w:id="0" w:name="a"/>
      <w:bookmarkEnd w:id="0"/>
      <w:r w:rsidRPr="00605FA8">
        <w:rPr>
          <w:rFonts w:ascii="Helvetica" w:eastAsia="Times New Roman" w:hAnsi="Helvetica" w:cs="Helvetica"/>
          <w:b/>
          <w:bCs/>
          <w:color w:val="000000"/>
          <w:sz w:val="24"/>
          <w:szCs w:val="24"/>
          <w:lang w:val="en"/>
        </w:rPr>
        <w:t>(a)</w:t>
      </w:r>
      <w:r>
        <w:rPr>
          <w:rFonts w:ascii="Helvetica" w:eastAsia="Times New Roman" w:hAnsi="Helvetica" w:cs="Helvetica"/>
          <w:b/>
          <w:bCs/>
          <w:color w:val="000000"/>
          <w:sz w:val="24"/>
          <w:szCs w:val="24"/>
          <w:lang w:val="en"/>
        </w:rPr>
        <w:t xml:space="preserve"> </w:t>
      </w:r>
      <w:r w:rsidRPr="00605FA8">
        <w:rPr>
          <w:rFonts w:ascii="Helvetica" w:eastAsia="Times New Roman" w:hAnsi="Helvetica" w:cs="Helvetica"/>
          <w:b/>
          <w:bCs/>
          <w:color w:val="000000"/>
          <w:sz w:val="24"/>
          <w:szCs w:val="24"/>
          <w:lang w:val="en"/>
        </w:rPr>
        <w:t xml:space="preserve">Designation; </w:t>
      </w:r>
      <w:proofErr w:type="gramStart"/>
      <w:r w:rsidRPr="00605FA8">
        <w:rPr>
          <w:rFonts w:ascii="Helvetica" w:eastAsia="Times New Roman" w:hAnsi="Helvetica" w:cs="Helvetica"/>
          <w:b/>
          <w:bCs/>
          <w:color w:val="000000"/>
          <w:sz w:val="24"/>
          <w:szCs w:val="24"/>
          <w:lang w:val="en"/>
        </w:rPr>
        <w:t>Purposes.—</w:t>
      </w:r>
      <w:proofErr w:type="gramEnd"/>
      <w:r w:rsidRPr="00605FA8">
        <w:rPr>
          <w:rFonts w:ascii="Helvetica" w:eastAsia="Times New Roman" w:hAnsi="Helvetica" w:cs="Helvetica"/>
          <w:b/>
          <w:bCs/>
          <w:color w:val="000000"/>
          <w:sz w:val="24"/>
          <w:szCs w:val="24"/>
          <w:lang w:val="en"/>
        </w:rPr>
        <w:t xml:space="preserve"> </w:t>
      </w:r>
    </w:p>
    <w:p w:rsidR="00605FA8" w:rsidRPr="00605FA8" w:rsidRDefault="00605FA8" w:rsidP="00605FA8">
      <w:pPr>
        <w:autoSpaceDE w:val="0"/>
        <w:autoSpaceDN w:val="0"/>
        <w:spacing w:after="0" w:line="240" w:lineRule="auto"/>
        <w:rPr>
          <w:rFonts w:ascii="Helvetica" w:eastAsia="Times New Roman" w:hAnsi="Helvetica" w:cs="Helvetica"/>
          <w:b/>
          <w:bCs/>
          <w:color w:val="000000"/>
          <w:sz w:val="24"/>
          <w:szCs w:val="24"/>
          <w:lang w:val="en"/>
        </w:rPr>
      </w:pPr>
    </w:p>
    <w:p w:rsidR="00605FA8" w:rsidRDefault="00605FA8" w:rsidP="00605FA8">
      <w:pPr>
        <w:autoSpaceDE w:val="0"/>
        <w:autoSpaceDN w:val="0"/>
        <w:spacing w:after="0" w:line="240" w:lineRule="auto"/>
        <w:rPr>
          <w:rFonts w:ascii="Helvetica" w:eastAsia="Times New Roman" w:hAnsi="Helvetica" w:cs="Helvetica"/>
          <w:b/>
          <w:bCs/>
          <w:color w:val="000000"/>
          <w:sz w:val="24"/>
          <w:szCs w:val="24"/>
          <w:lang w:val="en"/>
        </w:rPr>
      </w:pPr>
      <w:bookmarkStart w:id="1" w:name="a_1"/>
      <w:bookmarkEnd w:id="1"/>
      <w:r w:rsidRPr="00605FA8">
        <w:rPr>
          <w:rFonts w:ascii="Helvetica" w:eastAsia="Times New Roman" w:hAnsi="Helvetica" w:cs="Helvetica"/>
          <w:b/>
          <w:bCs/>
          <w:color w:val="000000"/>
          <w:sz w:val="24"/>
          <w:szCs w:val="24"/>
          <w:lang w:val="en"/>
        </w:rPr>
        <w:t>(1)</w:t>
      </w:r>
      <w:r>
        <w:rPr>
          <w:rFonts w:ascii="Helvetica" w:eastAsia="Times New Roman" w:hAnsi="Helvetica" w:cs="Helvetica"/>
          <w:b/>
          <w:bCs/>
          <w:color w:val="000000"/>
          <w:sz w:val="24"/>
          <w:szCs w:val="24"/>
          <w:lang w:val="en"/>
        </w:rPr>
        <w:t xml:space="preserve">  </w:t>
      </w:r>
      <w:r w:rsidRPr="00605FA8">
        <w:rPr>
          <w:rFonts w:ascii="Helvetica" w:eastAsia="Times New Roman" w:hAnsi="Helvetica" w:cs="Helvetica"/>
          <w:b/>
          <w:bCs/>
          <w:color w:val="000000"/>
          <w:sz w:val="24"/>
          <w:szCs w:val="24"/>
          <w:lang w:val="en"/>
        </w:rPr>
        <w:t xml:space="preserve">The </w:t>
      </w:r>
      <w:hyperlink w:history="1">
        <w:r w:rsidRPr="00605FA8">
          <w:rPr>
            <w:rFonts w:ascii="Helvetica" w:eastAsia="Times New Roman" w:hAnsi="Helvetica" w:cs="Helvetica"/>
            <w:b/>
            <w:bCs/>
            <w:color w:val="000000" w:themeColor="text1"/>
            <w:sz w:val="24"/>
            <w:szCs w:val="24"/>
            <w:lang w:val="en"/>
          </w:rPr>
          <w:t>Secretary concerned</w:t>
        </w:r>
      </w:hyperlink>
      <w:r w:rsidRPr="00605FA8">
        <w:rPr>
          <w:rFonts w:ascii="Helvetica" w:eastAsia="Times New Roman" w:hAnsi="Helvetica" w:cs="Helvetica"/>
          <w:b/>
          <w:bCs/>
          <w:color w:val="000000"/>
          <w:sz w:val="24"/>
          <w:szCs w:val="24"/>
          <w:lang w:val="en"/>
        </w:rPr>
        <w:t xml:space="preserve"> shall designate legal counsel (to be known as “Special Victims’ Counsel”) for the purpose of providing legal assistance to an individual described in paragraph (2) who is the victim of an </w:t>
      </w:r>
      <w:hyperlink w:history="1">
        <w:r w:rsidRPr="00605FA8">
          <w:rPr>
            <w:rFonts w:ascii="Helvetica" w:eastAsia="Times New Roman" w:hAnsi="Helvetica" w:cs="Helvetica"/>
            <w:b/>
            <w:bCs/>
            <w:color w:val="000000" w:themeColor="text1"/>
            <w:sz w:val="24"/>
            <w:szCs w:val="24"/>
            <w:lang w:val="en"/>
          </w:rPr>
          <w:t>alleged sex-related offense</w:t>
        </w:r>
      </w:hyperlink>
      <w:r w:rsidRPr="00605FA8">
        <w:rPr>
          <w:rFonts w:ascii="Helvetica" w:eastAsia="Times New Roman" w:hAnsi="Helvetica" w:cs="Helvetica"/>
          <w:b/>
          <w:bCs/>
          <w:color w:val="000000" w:themeColor="text1"/>
          <w:sz w:val="24"/>
          <w:szCs w:val="24"/>
          <w:lang w:val="en"/>
        </w:rPr>
        <w:t>,</w:t>
      </w:r>
      <w:r w:rsidRPr="00605FA8">
        <w:rPr>
          <w:rFonts w:ascii="Helvetica" w:eastAsia="Times New Roman" w:hAnsi="Helvetica" w:cs="Helvetica"/>
          <w:b/>
          <w:bCs/>
          <w:color w:val="000000"/>
          <w:sz w:val="24"/>
          <w:szCs w:val="24"/>
          <w:lang w:val="en"/>
        </w:rPr>
        <w:t xml:space="preserve"> regardless of whether the report of that offense is restricted or unrestricted.</w:t>
      </w:r>
    </w:p>
    <w:p w:rsidR="00605FA8" w:rsidRPr="00605FA8" w:rsidRDefault="00605FA8" w:rsidP="00605FA8">
      <w:pPr>
        <w:autoSpaceDE w:val="0"/>
        <w:autoSpaceDN w:val="0"/>
        <w:spacing w:after="0" w:line="240" w:lineRule="auto"/>
        <w:rPr>
          <w:rFonts w:ascii="Helvetica" w:eastAsia="Times New Roman" w:hAnsi="Helvetica" w:cs="Helvetica"/>
          <w:b/>
          <w:bCs/>
          <w:color w:val="000000"/>
          <w:sz w:val="24"/>
          <w:szCs w:val="24"/>
          <w:lang w:val="en"/>
        </w:rPr>
      </w:pPr>
    </w:p>
    <w:p w:rsidR="00605FA8" w:rsidRPr="00605FA8" w:rsidRDefault="00605FA8" w:rsidP="00605FA8">
      <w:pPr>
        <w:autoSpaceDE w:val="0"/>
        <w:autoSpaceDN w:val="0"/>
        <w:spacing w:after="0" w:line="240" w:lineRule="auto"/>
        <w:rPr>
          <w:rFonts w:ascii="Helvetica" w:eastAsia="Times New Roman" w:hAnsi="Helvetica" w:cs="Helvetica"/>
          <w:b/>
          <w:bCs/>
          <w:color w:val="000000"/>
          <w:sz w:val="24"/>
          <w:szCs w:val="24"/>
          <w:lang w:val="en"/>
        </w:rPr>
      </w:pPr>
      <w:bookmarkStart w:id="2" w:name="a_2"/>
      <w:bookmarkEnd w:id="2"/>
      <w:r w:rsidRPr="00605FA8">
        <w:rPr>
          <w:rFonts w:ascii="Helvetica" w:eastAsia="Times New Roman" w:hAnsi="Helvetica" w:cs="Helvetica"/>
          <w:b/>
          <w:bCs/>
          <w:color w:val="000000"/>
          <w:sz w:val="24"/>
          <w:szCs w:val="24"/>
          <w:lang w:val="en"/>
        </w:rPr>
        <w:t xml:space="preserve">(2) An individual described in this paragraph is any of the following: </w:t>
      </w:r>
    </w:p>
    <w:p w:rsidR="00605FA8" w:rsidRDefault="00605FA8" w:rsidP="00605FA8">
      <w:pPr>
        <w:autoSpaceDE w:val="0"/>
        <w:autoSpaceDN w:val="0"/>
        <w:spacing w:after="0" w:line="240" w:lineRule="auto"/>
        <w:rPr>
          <w:rFonts w:ascii="Helvetica" w:eastAsia="Times New Roman" w:hAnsi="Helvetica" w:cs="Helvetica"/>
          <w:b/>
          <w:bCs/>
          <w:color w:val="000000"/>
          <w:sz w:val="24"/>
          <w:szCs w:val="24"/>
          <w:lang w:val="en"/>
        </w:rPr>
      </w:pPr>
      <w:bookmarkStart w:id="3" w:name="a_2_A"/>
      <w:bookmarkEnd w:id="3"/>
    </w:p>
    <w:p w:rsidR="00605FA8" w:rsidRPr="00605FA8" w:rsidRDefault="00605FA8" w:rsidP="00605FA8">
      <w:pPr>
        <w:pStyle w:val="ListParagraph"/>
        <w:numPr>
          <w:ilvl w:val="0"/>
          <w:numId w:val="2"/>
        </w:numPr>
        <w:autoSpaceDE w:val="0"/>
        <w:autoSpaceDN w:val="0"/>
        <w:spacing w:after="0" w:line="240" w:lineRule="auto"/>
        <w:rPr>
          <w:rFonts w:ascii="Helvetica" w:eastAsia="Times New Roman" w:hAnsi="Helvetica" w:cs="Helvetica"/>
          <w:b/>
          <w:bCs/>
          <w:color w:val="000000"/>
          <w:sz w:val="24"/>
          <w:szCs w:val="24"/>
          <w:lang w:val="en"/>
        </w:rPr>
      </w:pPr>
      <w:r>
        <w:rPr>
          <w:rFonts w:ascii="Helvetica" w:eastAsia="Times New Roman" w:hAnsi="Helvetica" w:cs="Helvetica"/>
          <w:b/>
          <w:bCs/>
          <w:color w:val="000000"/>
          <w:sz w:val="24"/>
          <w:szCs w:val="24"/>
          <w:lang w:val="en"/>
        </w:rPr>
        <w:t xml:space="preserve"> </w:t>
      </w:r>
      <w:r w:rsidRPr="00605FA8">
        <w:rPr>
          <w:rFonts w:ascii="Helvetica" w:eastAsia="Times New Roman" w:hAnsi="Helvetica" w:cs="Helvetica"/>
          <w:b/>
          <w:bCs/>
          <w:color w:val="000000"/>
          <w:sz w:val="24"/>
          <w:szCs w:val="24"/>
          <w:lang w:val="en"/>
        </w:rPr>
        <w:t xml:space="preserve">An individual eligible for </w:t>
      </w:r>
      <w:hyperlink w:history="1">
        <w:r w:rsidRPr="00605FA8">
          <w:rPr>
            <w:rFonts w:ascii="Helvetica" w:eastAsia="Times New Roman" w:hAnsi="Helvetica" w:cs="Helvetica"/>
            <w:b/>
            <w:bCs/>
            <w:color w:val="000000" w:themeColor="text1"/>
            <w:sz w:val="24"/>
            <w:szCs w:val="24"/>
            <w:lang w:val="en"/>
          </w:rPr>
          <w:t>military legal assistance</w:t>
        </w:r>
      </w:hyperlink>
      <w:r w:rsidRPr="00605FA8">
        <w:rPr>
          <w:rFonts w:ascii="Helvetica" w:eastAsia="Times New Roman" w:hAnsi="Helvetica" w:cs="Helvetica"/>
          <w:b/>
          <w:bCs/>
          <w:color w:val="000000"/>
          <w:sz w:val="24"/>
          <w:szCs w:val="24"/>
          <w:lang w:val="en"/>
        </w:rPr>
        <w:t xml:space="preserve"> under </w:t>
      </w:r>
      <w:hyperlink r:id="rId5" w:history="1">
        <w:r w:rsidRPr="00605FA8">
          <w:rPr>
            <w:rFonts w:ascii="Helvetica" w:eastAsia="Times New Roman" w:hAnsi="Helvetica" w:cs="Helvetica"/>
            <w:b/>
            <w:bCs/>
            <w:color w:val="000000" w:themeColor="text1"/>
            <w:sz w:val="24"/>
            <w:szCs w:val="24"/>
            <w:lang w:val="en"/>
          </w:rPr>
          <w:t>section 1044 of this title</w:t>
        </w:r>
      </w:hyperlink>
      <w:r w:rsidRPr="00605FA8">
        <w:rPr>
          <w:rFonts w:ascii="Helvetica" w:eastAsia="Times New Roman" w:hAnsi="Helvetica" w:cs="Helvetica"/>
          <w:b/>
          <w:bCs/>
          <w:color w:val="000000" w:themeColor="text1"/>
          <w:sz w:val="24"/>
          <w:szCs w:val="24"/>
          <w:lang w:val="en"/>
        </w:rPr>
        <w:t>.</w:t>
      </w:r>
    </w:p>
    <w:p w:rsidR="00605FA8" w:rsidRDefault="00605FA8" w:rsidP="00605FA8">
      <w:pPr>
        <w:autoSpaceDE w:val="0"/>
        <w:autoSpaceDN w:val="0"/>
        <w:spacing w:after="0" w:line="240" w:lineRule="auto"/>
        <w:rPr>
          <w:rFonts w:ascii="Helvetica" w:eastAsia="Times New Roman" w:hAnsi="Helvetica" w:cs="Helvetica"/>
          <w:b/>
          <w:bCs/>
          <w:color w:val="000000"/>
          <w:sz w:val="24"/>
          <w:szCs w:val="24"/>
          <w:lang w:val="en"/>
        </w:rPr>
      </w:pPr>
      <w:bookmarkStart w:id="4" w:name="a_2_B"/>
      <w:bookmarkEnd w:id="4"/>
    </w:p>
    <w:p w:rsidR="00605FA8" w:rsidRPr="00605FA8" w:rsidRDefault="00605FA8" w:rsidP="00605FA8">
      <w:pPr>
        <w:autoSpaceDE w:val="0"/>
        <w:autoSpaceDN w:val="0"/>
        <w:spacing w:after="0" w:line="240" w:lineRule="auto"/>
        <w:ind w:firstLine="720"/>
        <w:rPr>
          <w:rFonts w:ascii="Helvetica" w:eastAsia="Times New Roman" w:hAnsi="Helvetica" w:cs="Helvetica"/>
          <w:b/>
          <w:bCs/>
          <w:color w:val="000000"/>
          <w:sz w:val="24"/>
          <w:szCs w:val="24"/>
          <w:lang w:val="en"/>
        </w:rPr>
      </w:pPr>
      <w:r w:rsidRPr="00605FA8">
        <w:rPr>
          <w:rFonts w:ascii="Helvetica" w:eastAsia="Times New Roman" w:hAnsi="Helvetica" w:cs="Helvetica"/>
          <w:b/>
          <w:bCs/>
          <w:color w:val="000000"/>
          <w:sz w:val="24"/>
          <w:szCs w:val="24"/>
          <w:lang w:val="en"/>
        </w:rPr>
        <w:t xml:space="preserve">(B) An individual who is— </w:t>
      </w:r>
    </w:p>
    <w:p w:rsidR="00605FA8" w:rsidRDefault="00605FA8" w:rsidP="00605FA8">
      <w:pPr>
        <w:autoSpaceDE w:val="0"/>
        <w:autoSpaceDN w:val="0"/>
        <w:spacing w:after="0" w:line="240" w:lineRule="auto"/>
        <w:rPr>
          <w:rFonts w:ascii="Helvetica" w:eastAsia="Times New Roman" w:hAnsi="Helvetica" w:cs="Helvetica"/>
          <w:b/>
          <w:bCs/>
          <w:color w:val="000000"/>
          <w:sz w:val="24"/>
          <w:szCs w:val="24"/>
          <w:lang w:val="en"/>
        </w:rPr>
      </w:pPr>
      <w:bookmarkStart w:id="5" w:name="a_2_B_i"/>
      <w:bookmarkEnd w:id="5"/>
    </w:p>
    <w:p w:rsidR="00605FA8" w:rsidRPr="00605FA8" w:rsidRDefault="00605FA8" w:rsidP="00605FA8">
      <w:pPr>
        <w:autoSpaceDE w:val="0"/>
        <w:autoSpaceDN w:val="0"/>
        <w:spacing w:after="0" w:line="240" w:lineRule="auto"/>
        <w:ind w:left="720" w:firstLine="720"/>
        <w:rPr>
          <w:rFonts w:ascii="Helvetica" w:eastAsia="Times New Roman" w:hAnsi="Helvetica" w:cs="Helvetica"/>
          <w:b/>
          <w:bCs/>
          <w:color w:val="000000"/>
          <w:sz w:val="24"/>
          <w:szCs w:val="24"/>
          <w:lang w:val="en"/>
        </w:rPr>
      </w:pPr>
      <w:r w:rsidRPr="00605FA8">
        <w:rPr>
          <w:rFonts w:ascii="Helvetica" w:eastAsia="Times New Roman" w:hAnsi="Helvetica" w:cs="Helvetica"/>
          <w:b/>
          <w:bCs/>
          <w:color w:val="000000"/>
          <w:sz w:val="24"/>
          <w:szCs w:val="24"/>
          <w:lang w:val="en"/>
        </w:rPr>
        <w:t>(</w:t>
      </w:r>
      <w:proofErr w:type="spellStart"/>
      <w:r w:rsidRPr="00605FA8">
        <w:rPr>
          <w:rFonts w:ascii="Helvetica" w:eastAsia="Times New Roman" w:hAnsi="Helvetica" w:cs="Helvetica"/>
          <w:b/>
          <w:bCs/>
          <w:color w:val="000000"/>
          <w:sz w:val="24"/>
          <w:szCs w:val="24"/>
          <w:lang w:val="en"/>
        </w:rPr>
        <w:t>i</w:t>
      </w:r>
      <w:proofErr w:type="spellEnd"/>
      <w:r w:rsidRPr="00605FA8">
        <w:rPr>
          <w:rFonts w:ascii="Helvetica" w:eastAsia="Times New Roman" w:hAnsi="Helvetica" w:cs="Helvetica"/>
          <w:b/>
          <w:bCs/>
          <w:color w:val="000000"/>
          <w:sz w:val="24"/>
          <w:szCs w:val="24"/>
          <w:lang w:val="en"/>
        </w:rPr>
        <w:t>)</w:t>
      </w:r>
      <w:r>
        <w:rPr>
          <w:rFonts w:ascii="Helvetica" w:eastAsia="Times New Roman" w:hAnsi="Helvetica" w:cs="Helvetica"/>
          <w:b/>
          <w:bCs/>
          <w:color w:val="000000"/>
          <w:sz w:val="24"/>
          <w:szCs w:val="24"/>
          <w:lang w:val="en"/>
        </w:rPr>
        <w:t xml:space="preserve">  n</w:t>
      </w:r>
      <w:r w:rsidRPr="00605FA8">
        <w:rPr>
          <w:rFonts w:ascii="Helvetica" w:eastAsia="Times New Roman" w:hAnsi="Helvetica" w:cs="Helvetica"/>
          <w:b/>
          <w:bCs/>
          <w:color w:val="000000"/>
          <w:sz w:val="24"/>
          <w:szCs w:val="24"/>
          <w:lang w:val="en"/>
        </w:rPr>
        <w:t>ot covered under subparagraph (A);</w:t>
      </w:r>
    </w:p>
    <w:p w:rsidR="00605FA8" w:rsidRDefault="00605FA8" w:rsidP="00605FA8">
      <w:pPr>
        <w:autoSpaceDE w:val="0"/>
        <w:autoSpaceDN w:val="0"/>
        <w:spacing w:after="0" w:line="240" w:lineRule="auto"/>
        <w:rPr>
          <w:rFonts w:ascii="Helvetica" w:eastAsia="Times New Roman" w:hAnsi="Helvetica" w:cs="Helvetica"/>
          <w:b/>
          <w:bCs/>
          <w:color w:val="000000"/>
          <w:sz w:val="24"/>
          <w:szCs w:val="24"/>
          <w:lang w:val="en"/>
        </w:rPr>
      </w:pPr>
      <w:bookmarkStart w:id="6" w:name="a_2_B_ii"/>
      <w:bookmarkEnd w:id="6"/>
    </w:p>
    <w:p w:rsidR="00605FA8" w:rsidRPr="00605FA8" w:rsidRDefault="00605FA8" w:rsidP="00605FA8">
      <w:pPr>
        <w:autoSpaceDE w:val="0"/>
        <w:autoSpaceDN w:val="0"/>
        <w:spacing w:after="0" w:line="240" w:lineRule="auto"/>
        <w:ind w:left="720" w:firstLine="720"/>
        <w:rPr>
          <w:rFonts w:ascii="Helvetica" w:eastAsia="Times New Roman" w:hAnsi="Helvetica" w:cs="Helvetica"/>
          <w:b/>
          <w:bCs/>
          <w:color w:val="000000"/>
          <w:sz w:val="24"/>
          <w:szCs w:val="24"/>
          <w:lang w:val="en"/>
        </w:rPr>
      </w:pPr>
      <w:r w:rsidRPr="00605FA8">
        <w:rPr>
          <w:rFonts w:ascii="Helvetica" w:eastAsia="Times New Roman" w:hAnsi="Helvetica" w:cs="Helvetica"/>
          <w:b/>
          <w:bCs/>
          <w:color w:val="000000"/>
          <w:sz w:val="24"/>
          <w:szCs w:val="24"/>
          <w:lang w:val="en"/>
        </w:rPr>
        <w:t>(ii)</w:t>
      </w:r>
      <w:r>
        <w:rPr>
          <w:rFonts w:ascii="Helvetica" w:eastAsia="Times New Roman" w:hAnsi="Helvetica" w:cs="Helvetica"/>
          <w:b/>
          <w:bCs/>
          <w:color w:val="000000"/>
          <w:sz w:val="24"/>
          <w:szCs w:val="24"/>
          <w:lang w:val="en"/>
        </w:rPr>
        <w:t xml:space="preserve"> </w:t>
      </w:r>
      <w:r w:rsidRPr="00605FA8">
        <w:rPr>
          <w:rFonts w:ascii="Helvetica" w:eastAsia="Times New Roman" w:hAnsi="Helvetica" w:cs="Helvetica"/>
          <w:b/>
          <w:bCs/>
          <w:color w:val="000000"/>
          <w:sz w:val="24"/>
          <w:szCs w:val="24"/>
          <w:lang w:val="en"/>
        </w:rPr>
        <w:t xml:space="preserve">a member of a </w:t>
      </w:r>
      <w:hyperlink w:history="1">
        <w:r w:rsidRPr="00605FA8">
          <w:rPr>
            <w:rFonts w:ascii="Helvetica" w:eastAsia="Times New Roman" w:hAnsi="Helvetica" w:cs="Helvetica"/>
            <w:b/>
            <w:bCs/>
            <w:color w:val="000000" w:themeColor="text1"/>
            <w:sz w:val="24"/>
            <w:szCs w:val="24"/>
            <w:lang w:val="en"/>
          </w:rPr>
          <w:t>reserve</w:t>
        </w:r>
      </w:hyperlink>
      <w:r w:rsidRPr="00605FA8">
        <w:rPr>
          <w:rFonts w:ascii="Helvetica" w:eastAsia="Times New Roman" w:hAnsi="Helvetica" w:cs="Helvetica"/>
          <w:b/>
          <w:bCs/>
          <w:color w:val="000000"/>
          <w:sz w:val="24"/>
          <w:szCs w:val="24"/>
          <w:lang w:val="en"/>
        </w:rPr>
        <w:t xml:space="preserve"> component of the </w:t>
      </w:r>
      <w:hyperlink w:history="1">
        <w:r w:rsidRPr="00605FA8">
          <w:rPr>
            <w:rFonts w:ascii="Helvetica" w:eastAsia="Times New Roman" w:hAnsi="Helvetica" w:cs="Helvetica"/>
            <w:b/>
            <w:bCs/>
            <w:color w:val="000000" w:themeColor="text1"/>
            <w:sz w:val="24"/>
            <w:szCs w:val="24"/>
            <w:lang w:val="en"/>
          </w:rPr>
          <w:t>armed forces</w:t>
        </w:r>
      </w:hyperlink>
      <w:r w:rsidRPr="00605FA8">
        <w:rPr>
          <w:rFonts w:ascii="Helvetica" w:eastAsia="Times New Roman" w:hAnsi="Helvetica" w:cs="Helvetica"/>
          <w:b/>
          <w:bCs/>
          <w:color w:val="000000"/>
          <w:sz w:val="24"/>
          <w:szCs w:val="24"/>
          <w:lang w:val="en"/>
        </w:rPr>
        <w:t>; and</w:t>
      </w:r>
    </w:p>
    <w:p w:rsidR="00605FA8" w:rsidRDefault="00605FA8" w:rsidP="00605FA8">
      <w:pPr>
        <w:autoSpaceDE w:val="0"/>
        <w:autoSpaceDN w:val="0"/>
        <w:spacing w:after="0" w:line="240" w:lineRule="auto"/>
        <w:rPr>
          <w:rFonts w:ascii="Helvetica" w:eastAsia="Times New Roman" w:hAnsi="Helvetica" w:cs="Helvetica"/>
          <w:b/>
          <w:bCs/>
          <w:color w:val="000000"/>
          <w:sz w:val="24"/>
          <w:szCs w:val="24"/>
          <w:lang w:val="en"/>
        </w:rPr>
      </w:pPr>
      <w:bookmarkStart w:id="7" w:name="a_2_B_iii"/>
      <w:bookmarkEnd w:id="7"/>
    </w:p>
    <w:p w:rsidR="00605FA8" w:rsidRDefault="00605FA8" w:rsidP="00605FA8">
      <w:pPr>
        <w:autoSpaceDE w:val="0"/>
        <w:autoSpaceDN w:val="0"/>
        <w:spacing w:after="0" w:line="240" w:lineRule="auto"/>
        <w:ind w:left="1440"/>
        <w:rPr>
          <w:rFonts w:ascii="Helvetica" w:eastAsia="Times New Roman" w:hAnsi="Helvetica" w:cs="Helvetica"/>
          <w:b/>
          <w:bCs/>
          <w:color w:val="000000"/>
          <w:sz w:val="24"/>
          <w:szCs w:val="24"/>
          <w:lang w:val="en"/>
        </w:rPr>
      </w:pPr>
      <w:r w:rsidRPr="00605FA8">
        <w:rPr>
          <w:rFonts w:ascii="Helvetica" w:eastAsia="Times New Roman" w:hAnsi="Helvetica" w:cs="Helvetica"/>
          <w:b/>
          <w:bCs/>
          <w:color w:val="000000"/>
          <w:sz w:val="24"/>
          <w:szCs w:val="24"/>
          <w:lang w:val="en"/>
        </w:rPr>
        <w:t xml:space="preserve">(iii) a victim of an </w:t>
      </w:r>
      <w:hyperlink w:history="1">
        <w:r w:rsidRPr="00605FA8">
          <w:rPr>
            <w:rFonts w:ascii="Helvetica" w:eastAsia="Times New Roman" w:hAnsi="Helvetica" w:cs="Helvetica"/>
            <w:b/>
            <w:bCs/>
            <w:color w:val="000000" w:themeColor="text1"/>
            <w:sz w:val="24"/>
            <w:szCs w:val="24"/>
            <w:lang w:val="en"/>
          </w:rPr>
          <w:t>alleged sex-related offense</w:t>
        </w:r>
      </w:hyperlink>
      <w:r w:rsidRPr="00605FA8">
        <w:rPr>
          <w:rFonts w:ascii="Helvetica" w:eastAsia="Times New Roman" w:hAnsi="Helvetica" w:cs="Helvetica"/>
          <w:b/>
          <w:bCs/>
          <w:color w:val="000000" w:themeColor="text1"/>
          <w:sz w:val="24"/>
          <w:szCs w:val="24"/>
          <w:lang w:val="en"/>
        </w:rPr>
        <w:t xml:space="preserve"> a</w:t>
      </w:r>
      <w:r w:rsidRPr="00605FA8">
        <w:rPr>
          <w:rFonts w:ascii="Helvetica" w:eastAsia="Times New Roman" w:hAnsi="Helvetica" w:cs="Helvetica"/>
          <w:b/>
          <w:bCs/>
          <w:color w:val="000000"/>
          <w:sz w:val="24"/>
          <w:szCs w:val="24"/>
          <w:lang w:val="en"/>
        </w:rPr>
        <w:t>s described in paragraph (1)</w:t>
      </w:r>
    </w:p>
    <w:p w:rsidR="00605FA8" w:rsidRDefault="00605FA8" w:rsidP="00605FA8">
      <w:pPr>
        <w:autoSpaceDE w:val="0"/>
        <w:autoSpaceDN w:val="0"/>
        <w:spacing w:after="0" w:line="240" w:lineRule="auto"/>
        <w:rPr>
          <w:rFonts w:ascii="Helvetica" w:eastAsia="Times New Roman" w:hAnsi="Helvetica" w:cs="Helvetica"/>
          <w:b/>
          <w:bCs/>
          <w:color w:val="000000"/>
          <w:sz w:val="24"/>
          <w:szCs w:val="24"/>
          <w:lang w:val="en"/>
        </w:rPr>
      </w:pPr>
    </w:p>
    <w:p w:rsidR="00605FA8" w:rsidRPr="00605FA8" w:rsidRDefault="00605FA8" w:rsidP="00605FA8">
      <w:pPr>
        <w:autoSpaceDE w:val="0"/>
        <w:autoSpaceDN w:val="0"/>
        <w:spacing w:after="0" w:line="240" w:lineRule="auto"/>
        <w:rPr>
          <w:rFonts w:ascii="Helvetica" w:eastAsia="Times New Roman" w:hAnsi="Helvetica" w:cs="Helvetica"/>
          <w:b/>
          <w:bCs/>
          <w:color w:val="000000"/>
          <w:sz w:val="24"/>
          <w:szCs w:val="24"/>
          <w:lang w:val="en"/>
        </w:rPr>
      </w:pPr>
    </w:p>
    <w:p w:rsidR="00605FA8" w:rsidRPr="00605FA8" w:rsidRDefault="00605FA8" w:rsidP="00605FA8">
      <w:pPr>
        <w:autoSpaceDE w:val="0"/>
        <w:autoSpaceDN w:val="0"/>
        <w:spacing w:after="0" w:line="240" w:lineRule="auto"/>
        <w:ind w:left="2160"/>
        <w:rPr>
          <w:rFonts w:ascii="Helvetica" w:eastAsia="Times New Roman" w:hAnsi="Helvetica" w:cs="Helvetica"/>
          <w:b/>
          <w:bCs/>
          <w:color w:val="000000"/>
          <w:sz w:val="24"/>
          <w:szCs w:val="24"/>
          <w:lang w:val="en"/>
        </w:rPr>
      </w:pPr>
      <w:bookmarkStart w:id="8" w:name="a_2_B_iii_I"/>
      <w:bookmarkEnd w:id="8"/>
      <w:r w:rsidRPr="00605FA8">
        <w:rPr>
          <w:rFonts w:ascii="Helvetica" w:eastAsia="Times New Roman" w:hAnsi="Helvetica" w:cs="Helvetica"/>
          <w:b/>
          <w:bCs/>
          <w:color w:val="000000"/>
          <w:sz w:val="24"/>
          <w:szCs w:val="24"/>
          <w:lang w:val="en"/>
        </w:rPr>
        <w:t>(I)</w:t>
      </w:r>
      <w:r>
        <w:rPr>
          <w:rFonts w:ascii="Helvetica" w:eastAsia="Times New Roman" w:hAnsi="Helvetica" w:cs="Helvetica"/>
          <w:b/>
          <w:bCs/>
          <w:color w:val="000000"/>
          <w:sz w:val="24"/>
          <w:szCs w:val="24"/>
          <w:lang w:val="en"/>
        </w:rPr>
        <w:t xml:space="preserve"> </w:t>
      </w:r>
      <w:r w:rsidRPr="00605FA8">
        <w:rPr>
          <w:rFonts w:ascii="Helvetica" w:eastAsia="Times New Roman" w:hAnsi="Helvetica" w:cs="Helvetica"/>
          <w:b/>
          <w:bCs/>
          <w:color w:val="000000"/>
          <w:sz w:val="24"/>
          <w:szCs w:val="24"/>
          <w:lang w:val="en"/>
        </w:rPr>
        <w:t xml:space="preserve">during a period in which the individual served on </w:t>
      </w:r>
      <w:hyperlink w:history="1">
        <w:r w:rsidRPr="00605FA8">
          <w:rPr>
            <w:rFonts w:ascii="Helvetica" w:eastAsia="Times New Roman" w:hAnsi="Helvetica" w:cs="Helvetica"/>
            <w:b/>
            <w:bCs/>
            <w:color w:val="000000" w:themeColor="text1"/>
            <w:sz w:val="24"/>
            <w:szCs w:val="24"/>
            <w:lang w:val="en"/>
          </w:rPr>
          <w:t>active duty</w:t>
        </w:r>
      </w:hyperlink>
      <w:r w:rsidRPr="00605FA8">
        <w:rPr>
          <w:rFonts w:ascii="Helvetica" w:eastAsia="Times New Roman" w:hAnsi="Helvetica" w:cs="Helvetica"/>
          <w:b/>
          <w:bCs/>
          <w:color w:val="000000" w:themeColor="text1"/>
          <w:sz w:val="24"/>
          <w:szCs w:val="24"/>
          <w:lang w:val="en"/>
        </w:rPr>
        <w:t xml:space="preserve">, </w:t>
      </w:r>
      <w:hyperlink w:history="1">
        <w:r w:rsidRPr="00605FA8">
          <w:rPr>
            <w:rFonts w:ascii="Helvetica" w:eastAsia="Times New Roman" w:hAnsi="Helvetica" w:cs="Helvetica"/>
            <w:b/>
            <w:bCs/>
            <w:color w:val="000000" w:themeColor="text1"/>
            <w:sz w:val="24"/>
            <w:szCs w:val="24"/>
            <w:lang w:val="en"/>
          </w:rPr>
          <w:t>full-time National Guard duty</w:t>
        </w:r>
      </w:hyperlink>
      <w:r w:rsidRPr="00605FA8">
        <w:rPr>
          <w:rFonts w:ascii="Helvetica" w:eastAsia="Times New Roman" w:hAnsi="Helvetica" w:cs="Helvetica"/>
          <w:b/>
          <w:bCs/>
          <w:color w:val="000000" w:themeColor="text1"/>
          <w:sz w:val="24"/>
          <w:szCs w:val="24"/>
          <w:lang w:val="en"/>
        </w:rPr>
        <w:t>, or</w:t>
      </w:r>
      <w:hyperlink w:history="1">
        <w:r w:rsidRPr="00605FA8">
          <w:rPr>
            <w:rFonts w:ascii="Helvetica" w:eastAsia="Times New Roman" w:hAnsi="Helvetica" w:cs="Helvetica"/>
            <w:b/>
            <w:bCs/>
            <w:color w:val="000000" w:themeColor="text1"/>
            <w:sz w:val="24"/>
            <w:szCs w:val="24"/>
            <w:lang w:val="en"/>
          </w:rPr>
          <w:t xml:space="preserve"> inactive-duty training;</w:t>
        </w:r>
      </w:hyperlink>
      <w:r w:rsidRPr="00605FA8">
        <w:rPr>
          <w:rFonts w:ascii="Helvetica" w:eastAsia="Times New Roman" w:hAnsi="Helvetica" w:cs="Helvetica"/>
          <w:b/>
          <w:bCs/>
          <w:color w:val="000000"/>
          <w:sz w:val="24"/>
          <w:szCs w:val="24"/>
          <w:lang w:val="en"/>
        </w:rPr>
        <w:t xml:space="preserve"> or</w:t>
      </w:r>
    </w:p>
    <w:p w:rsidR="00605FA8" w:rsidRDefault="00605FA8" w:rsidP="00605FA8">
      <w:pPr>
        <w:autoSpaceDE w:val="0"/>
        <w:autoSpaceDN w:val="0"/>
        <w:spacing w:after="0" w:line="240" w:lineRule="auto"/>
        <w:rPr>
          <w:rFonts w:ascii="Helvetica" w:eastAsia="Times New Roman" w:hAnsi="Helvetica" w:cs="Helvetica"/>
          <w:b/>
          <w:bCs/>
          <w:color w:val="000000"/>
          <w:sz w:val="24"/>
          <w:szCs w:val="24"/>
          <w:lang w:val="en"/>
        </w:rPr>
      </w:pPr>
      <w:bookmarkStart w:id="9" w:name="a_2_B_iii_II"/>
      <w:bookmarkEnd w:id="9"/>
    </w:p>
    <w:p w:rsidR="00605FA8" w:rsidRPr="00605FA8" w:rsidRDefault="00605FA8" w:rsidP="00605FA8">
      <w:pPr>
        <w:autoSpaceDE w:val="0"/>
        <w:autoSpaceDN w:val="0"/>
        <w:spacing w:after="0" w:line="240" w:lineRule="auto"/>
        <w:ind w:left="2160"/>
        <w:rPr>
          <w:rFonts w:ascii="Helvetica" w:eastAsia="Times New Roman" w:hAnsi="Helvetica" w:cs="Helvetica"/>
          <w:b/>
          <w:bCs/>
          <w:color w:val="000000"/>
          <w:sz w:val="24"/>
          <w:szCs w:val="24"/>
          <w:lang w:val="en"/>
        </w:rPr>
      </w:pPr>
      <w:r w:rsidRPr="00605FA8">
        <w:rPr>
          <w:rFonts w:ascii="Helvetica" w:eastAsia="Times New Roman" w:hAnsi="Helvetica" w:cs="Helvetica"/>
          <w:b/>
          <w:bCs/>
          <w:color w:val="000000"/>
          <w:sz w:val="24"/>
          <w:szCs w:val="24"/>
          <w:lang w:val="en"/>
        </w:rPr>
        <w:t>(II)</w:t>
      </w:r>
      <w:r>
        <w:rPr>
          <w:rFonts w:ascii="Helvetica" w:eastAsia="Times New Roman" w:hAnsi="Helvetica" w:cs="Helvetica"/>
          <w:b/>
          <w:bCs/>
          <w:color w:val="000000"/>
          <w:sz w:val="24"/>
          <w:szCs w:val="24"/>
          <w:lang w:val="en"/>
        </w:rPr>
        <w:t xml:space="preserve"> </w:t>
      </w:r>
      <w:r w:rsidRPr="00605FA8">
        <w:rPr>
          <w:rFonts w:ascii="Helvetica" w:eastAsia="Times New Roman" w:hAnsi="Helvetica" w:cs="Helvetica"/>
          <w:b/>
          <w:bCs/>
          <w:color w:val="000000"/>
          <w:sz w:val="24"/>
          <w:szCs w:val="24"/>
          <w:lang w:val="en"/>
        </w:rPr>
        <w:t xml:space="preserve">during any period, regardless of the duty status of the individual, if the circumstances of the </w:t>
      </w:r>
      <w:hyperlink w:history="1">
        <w:r w:rsidRPr="00605FA8">
          <w:rPr>
            <w:rFonts w:ascii="Helvetica" w:eastAsia="Times New Roman" w:hAnsi="Helvetica" w:cs="Helvetica"/>
            <w:b/>
            <w:bCs/>
            <w:color w:val="000000" w:themeColor="text1"/>
            <w:sz w:val="24"/>
            <w:szCs w:val="24"/>
            <w:lang w:val="en"/>
          </w:rPr>
          <w:t>alleged sex-related offense</w:t>
        </w:r>
      </w:hyperlink>
      <w:r w:rsidRPr="00605FA8">
        <w:rPr>
          <w:rFonts w:ascii="Helvetica" w:eastAsia="Times New Roman" w:hAnsi="Helvetica" w:cs="Helvetica"/>
          <w:b/>
          <w:bCs/>
          <w:color w:val="000000"/>
          <w:sz w:val="24"/>
          <w:szCs w:val="24"/>
          <w:lang w:val="en"/>
        </w:rPr>
        <w:t xml:space="preserve"> have a nexus to the military service of the victim, as determined under regulations prescribed by the Secretary of Defense.</w:t>
      </w:r>
    </w:p>
    <w:p w:rsidR="00605FA8" w:rsidRDefault="00605FA8" w:rsidP="00605FA8">
      <w:pPr>
        <w:autoSpaceDE w:val="0"/>
        <w:autoSpaceDN w:val="0"/>
        <w:spacing w:after="0" w:line="240" w:lineRule="auto"/>
        <w:rPr>
          <w:rFonts w:ascii="Helvetica" w:eastAsia="Times New Roman" w:hAnsi="Helvetica" w:cs="Helvetica"/>
          <w:b/>
          <w:bCs/>
          <w:color w:val="000000"/>
          <w:sz w:val="24"/>
          <w:szCs w:val="24"/>
          <w:lang w:val="en"/>
        </w:rPr>
      </w:pPr>
      <w:bookmarkStart w:id="10" w:name="a_2_C"/>
      <w:bookmarkEnd w:id="10"/>
    </w:p>
    <w:p w:rsidR="00605FA8" w:rsidRPr="00605FA8" w:rsidRDefault="00605FA8" w:rsidP="00605FA8">
      <w:pPr>
        <w:autoSpaceDE w:val="0"/>
        <w:autoSpaceDN w:val="0"/>
        <w:spacing w:after="0" w:line="240" w:lineRule="auto"/>
        <w:ind w:left="720"/>
        <w:rPr>
          <w:rFonts w:ascii="Helvetica" w:eastAsia="Times New Roman" w:hAnsi="Helvetica" w:cs="Helvetica"/>
          <w:b/>
          <w:bCs/>
          <w:color w:val="000000"/>
          <w:sz w:val="24"/>
          <w:szCs w:val="24"/>
          <w:lang w:val="en"/>
        </w:rPr>
      </w:pPr>
      <w:r w:rsidRPr="00605FA8">
        <w:rPr>
          <w:rFonts w:ascii="Helvetica" w:eastAsia="Times New Roman" w:hAnsi="Helvetica" w:cs="Helvetica"/>
          <w:b/>
          <w:bCs/>
          <w:color w:val="000000"/>
          <w:sz w:val="24"/>
          <w:szCs w:val="24"/>
          <w:lang w:val="en"/>
        </w:rPr>
        <w:t>(C)</w:t>
      </w:r>
      <w:r>
        <w:rPr>
          <w:rFonts w:ascii="Helvetica" w:eastAsia="Times New Roman" w:hAnsi="Helvetica" w:cs="Helvetica"/>
          <w:b/>
          <w:bCs/>
          <w:color w:val="000000"/>
          <w:sz w:val="24"/>
          <w:szCs w:val="24"/>
          <w:lang w:val="en"/>
        </w:rPr>
        <w:t xml:space="preserve"> </w:t>
      </w:r>
      <w:r w:rsidRPr="00605FA8">
        <w:rPr>
          <w:rFonts w:ascii="Helvetica" w:eastAsia="Times New Roman" w:hAnsi="Helvetica" w:cs="Helvetica"/>
          <w:b/>
          <w:bCs/>
          <w:color w:val="000000"/>
          <w:sz w:val="24"/>
          <w:szCs w:val="24"/>
          <w:lang w:val="en"/>
        </w:rPr>
        <w:t>A civilian employee of the Department of Defense who is not eligible for</w:t>
      </w:r>
      <w:hyperlink w:history="1">
        <w:r w:rsidRPr="00605FA8">
          <w:rPr>
            <w:rFonts w:ascii="Helvetica" w:eastAsia="Times New Roman" w:hAnsi="Helvetica" w:cs="Helvetica"/>
            <w:b/>
            <w:bCs/>
            <w:color w:val="000000" w:themeColor="text1"/>
            <w:sz w:val="24"/>
            <w:szCs w:val="24"/>
            <w:lang w:val="en"/>
          </w:rPr>
          <w:t xml:space="preserve"> military legal assistance </w:t>
        </w:r>
      </w:hyperlink>
      <w:r w:rsidRPr="00605FA8">
        <w:rPr>
          <w:rFonts w:ascii="Helvetica" w:eastAsia="Times New Roman" w:hAnsi="Helvetica" w:cs="Helvetica"/>
          <w:b/>
          <w:bCs/>
          <w:color w:val="000000" w:themeColor="text1"/>
          <w:sz w:val="24"/>
          <w:szCs w:val="24"/>
          <w:lang w:val="en"/>
        </w:rPr>
        <w:t xml:space="preserve">under </w:t>
      </w:r>
      <w:hyperlink r:id="rId6" w:anchor="a_7" w:history="1">
        <w:r w:rsidRPr="00605FA8">
          <w:rPr>
            <w:rFonts w:ascii="Helvetica" w:eastAsia="Times New Roman" w:hAnsi="Helvetica" w:cs="Helvetica"/>
            <w:b/>
            <w:bCs/>
            <w:color w:val="000000" w:themeColor="text1"/>
            <w:sz w:val="24"/>
            <w:szCs w:val="24"/>
            <w:lang w:val="en"/>
          </w:rPr>
          <w:t>section 1044(a)(7) of this title</w:t>
        </w:r>
      </w:hyperlink>
      <w:r w:rsidRPr="00605FA8">
        <w:rPr>
          <w:rFonts w:ascii="Helvetica" w:eastAsia="Times New Roman" w:hAnsi="Helvetica" w:cs="Helvetica"/>
          <w:b/>
          <w:bCs/>
          <w:color w:val="000000" w:themeColor="text1"/>
          <w:sz w:val="24"/>
          <w:szCs w:val="24"/>
          <w:lang w:val="en"/>
        </w:rPr>
        <w:t>,</w:t>
      </w:r>
      <w:r w:rsidRPr="00605FA8">
        <w:rPr>
          <w:rFonts w:ascii="Helvetica" w:eastAsia="Times New Roman" w:hAnsi="Helvetica" w:cs="Helvetica"/>
          <w:b/>
          <w:bCs/>
          <w:color w:val="000000"/>
          <w:sz w:val="24"/>
          <w:szCs w:val="24"/>
          <w:lang w:val="en"/>
        </w:rPr>
        <w:t xml:space="preserve"> but who is the victim of an</w:t>
      </w:r>
      <w:hyperlink w:history="1">
        <w:r w:rsidRPr="00605FA8">
          <w:rPr>
            <w:rFonts w:ascii="Helvetica" w:eastAsia="Times New Roman" w:hAnsi="Helvetica" w:cs="Helvetica"/>
            <w:b/>
            <w:bCs/>
            <w:color w:val="000000" w:themeColor="text1"/>
            <w:sz w:val="24"/>
            <w:szCs w:val="24"/>
            <w:lang w:val="en"/>
          </w:rPr>
          <w:t xml:space="preserve"> alleged sex-related offense</w:t>
        </w:r>
        <w:r w:rsidRPr="00605FA8">
          <w:rPr>
            <w:rFonts w:ascii="Helvetica" w:eastAsia="Times New Roman" w:hAnsi="Helvetica" w:cs="Helvetica"/>
            <w:b/>
            <w:bCs/>
            <w:color w:val="0068AC"/>
            <w:sz w:val="24"/>
            <w:szCs w:val="24"/>
            <w:lang w:val="en"/>
          </w:rPr>
          <w:t>,</w:t>
        </w:r>
      </w:hyperlink>
      <w:r w:rsidRPr="00605FA8">
        <w:rPr>
          <w:rFonts w:ascii="Helvetica" w:eastAsia="Times New Roman" w:hAnsi="Helvetica" w:cs="Helvetica"/>
          <w:b/>
          <w:bCs/>
          <w:color w:val="000000"/>
          <w:sz w:val="24"/>
          <w:szCs w:val="24"/>
          <w:lang w:val="en"/>
        </w:rPr>
        <w:t xml:space="preserve"> and the Secretary of Defense or the Secretary of the military</w:t>
      </w:r>
      <w:hyperlink w:history="1">
        <w:r w:rsidRPr="00605FA8">
          <w:rPr>
            <w:rFonts w:ascii="Helvetica" w:eastAsia="Times New Roman" w:hAnsi="Helvetica" w:cs="Helvetica"/>
            <w:b/>
            <w:bCs/>
            <w:color w:val="0068AC"/>
            <w:sz w:val="24"/>
            <w:szCs w:val="24"/>
            <w:lang w:val="en"/>
          </w:rPr>
          <w:t xml:space="preserve"> </w:t>
        </w:r>
        <w:r w:rsidRPr="00605FA8">
          <w:rPr>
            <w:rFonts w:ascii="Helvetica" w:eastAsia="Times New Roman" w:hAnsi="Helvetica" w:cs="Helvetica"/>
            <w:b/>
            <w:bCs/>
            <w:color w:val="000000" w:themeColor="text1"/>
            <w:sz w:val="24"/>
            <w:szCs w:val="24"/>
            <w:lang w:val="en"/>
          </w:rPr>
          <w:t>department</w:t>
        </w:r>
        <w:r w:rsidRPr="00605FA8">
          <w:rPr>
            <w:rFonts w:ascii="Helvetica" w:eastAsia="Times New Roman" w:hAnsi="Helvetica" w:cs="Helvetica"/>
            <w:b/>
            <w:bCs/>
            <w:color w:val="0068AC"/>
            <w:sz w:val="24"/>
            <w:szCs w:val="24"/>
            <w:lang w:val="en"/>
          </w:rPr>
          <w:t xml:space="preserve"> </w:t>
        </w:r>
      </w:hyperlink>
      <w:r w:rsidRPr="00605FA8">
        <w:rPr>
          <w:rFonts w:ascii="Helvetica" w:eastAsia="Times New Roman" w:hAnsi="Helvetica" w:cs="Helvetica"/>
          <w:b/>
          <w:bCs/>
          <w:color w:val="000000"/>
          <w:sz w:val="24"/>
          <w:szCs w:val="24"/>
          <w:lang w:val="en"/>
        </w:rPr>
        <w:t>concerned waives the condition in such section for the purposes of offering Special Victims’ Counsel services to the employee.</w:t>
      </w:r>
    </w:p>
    <w:p w:rsidR="00605FA8" w:rsidRPr="00605FA8" w:rsidRDefault="00605FA8" w:rsidP="00605FA8">
      <w:pPr>
        <w:autoSpaceDE w:val="0"/>
        <w:autoSpaceDN w:val="0"/>
        <w:spacing w:after="0" w:line="240" w:lineRule="auto"/>
        <w:rPr>
          <w:rFonts w:ascii="Helvetica" w:eastAsia="Times New Roman" w:hAnsi="Helvetica" w:cs="Helvetica"/>
          <w:b/>
          <w:bCs/>
          <w:color w:val="000000"/>
          <w:sz w:val="24"/>
          <w:szCs w:val="24"/>
          <w:lang w:val="en"/>
        </w:rPr>
      </w:pPr>
      <w:bookmarkStart w:id="11" w:name="b"/>
      <w:bookmarkEnd w:id="11"/>
      <w:r w:rsidRPr="00605FA8">
        <w:rPr>
          <w:rFonts w:ascii="Helvetica" w:eastAsia="Times New Roman" w:hAnsi="Helvetica" w:cs="Helvetica"/>
          <w:b/>
          <w:bCs/>
          <w:color w:val="000000"/>
          <w:sz w:val="24"/>
          <w:szCs w:val="24"/>
          <w:lang w:val="en"/>
        </w:rPr>
        <w:lastRenderedPageBreak/>
        <w:t xml:space="preserve">(b)Types of Legal Assistance </w:t>
      </w:r>
      <w:proofErr w:type="gramStart"/>
      <w:r w:rsidRPr="00605FA8">
        <w:rPr>
          <w:rFonts w:ascii="Helvetica" w:eastAsia="Times New Roman" w:hAnsi="Helvetica" w:cs="Helvetica"/>
          <w:b/>
          <w:bCs/>
          <w:color w:val="000000"/>
          <w:sz w:val="24"/>
          <w:szCs w:val="24"/>
          <w:lang w:val="en"/>
        </w:rPr>
        <w:t>Authorized.—</w:t>
      </w:r>
      <w:proofErr w:type="gramEnd"/>
      <w:r w:rsidRPr="00605FA8">
        <w:rPr>
          <w:rFonts w:ascii="Helvetica" w:eastAsia="Times New Roman" w:hAnsi="Helvetica" w:cs="Helvetica"/>
          <w:b/>
          <w:bCs/>
          <w:color w:val="000000"/>
          <w:sz w:val="24"/>
          <w:szCs w:val="24"/>
          <w:lang w:val="en"/>
        </w:rPr>
        <w:t xml:space="preserve">The types of legal assistance authorized by subsection (a) include the following: </w:t>
      </w:r>
    </w:p>
    <w:p w:rsidR="00605FA8" w:rsidRDefault="00605FA8" w:rsidP="00605FA8">
      <w:pPr>
        <w:autoSpaceDE w:val="0"/>
        <w:autoSpaceDN w:val="0"/>
        <w:spacing w:after="0" w:line="240" w:lineRule="auto"/>
        <w:rPr>
          <w:rFonts w:ascii="Helvetica" w:eastAsia="Times New Roman" w:hAnsi="Helvetica" w:cs="Helvetica"/>
          <w:b/>
          <w:bCs/>
          <w:color w:val="000000"/>
          <w:sz w:val="24"/>
          <w:szCs w:val="24"/>
          <w:lang w:val="en"/>
        </w:rPr>
      </w:pPr>
      <w:bookmarkStart w:id="12" w:name="b_1"/>
      <w:bookmarkEnd w:id="12"/>
    </w:p>
    <w:p w:rsidR="00605FA8" w:rsidRPr="00605FA8" w:rsidRDefault="00605FA8" w:rsidP="00605FA8">
      <w:pPr>
        <w:autoSpaceDE w:val="0"/>
        <w:autoSpaceDN w:val="0"/>
        <w:spacing w:after="0" w:line="240" w:lineRule="auto"/>
        <w:rPr>
          <w:rFonts w:ascii="Helvetica" w:eastAsia="Times New Roman" w:hAnsi="Helvetica" w:cs="Helvetica"/>
          <w:b/>
          <w:bCs/>
          <w:color w:val="000000"/>
          <w:sz w:val="24"/>
          <w:szCs w:val="24"/>
          <w:lang w:val="en"/>
        </w:rPr>
      </w:pPr>
      <w:r w:rsidRPr="00605FA8">
        <w:rPr>
          <w:rFonts w:ascii="Helvetica" w:eastAsia="Times New Roman" w:hAnsi="Helvetica" w:cs="Helvetica"/>
          <w:b/>
          <w:bCs/>
          <w:color w:val="000000"/>
          <w:sz w:val="24"/>
          <w:szCs w:val="24"/>
          <w:lang w:val="en"/>
        </w:rPr>
        <w:t>(1)</w:t>
      </w:r>
      <w:r>
        <w:rPr>
          <w:rFonts w:ascii="Helvetica" w:eastAsia="Times New Roman" w:hAnsi="Helvetica" w:cs="Helvetica"/>
          <w:b/>
          <w:bCs/>
          <w:color w:val="000000"/>
          <w:sz w:val="24"/>
          <w:szCs w:val="24"/>
          <w:lang w:val="en"/>
        </w:rPr>
        <w:t xml:space="preserve"> </w:t>
      </w:r>
      <w:r w:rsidRPr="00605FA8">
        <w:rPr>
          <w:rFonts w:ascii="Helvetica" w:eastAsia="Times New Roman" w:hAnsi="Helvetica" w:cs="Helvetica"/>
          <w:b/>
          <w:bCs/>
          <w:color w:val="000000"/>
          <w:sz w:val="24"/>
          <w:szCs w:val="24"/>
          <w:lang w:val="en"/>
        </w:rPr>
        <w:t xml:space="preserve">Legal consultation regarding potential criminal liability of the victim stemming from or in relation to the circumstances surrounding the </w:t>
      </w:r>
      <w:hyperlink w:history="1">
        <w:r w:rsidRPr="00605FA8">
          <w:rPr>
            <w:rFonts w:ascii="Helvetica" w:eastAsia="Times New Roman" w:hAnsi="Helvetica" w:cs="Helvetica"/>
            <w:b/>
            <w:bCs/>
            <w:color w:val="000000" w:themeColor="text1"/>
            <w:sz w:val="24"/>
            <w:szCs w:val="24"/>
            <w:lang w:val="en"/>
          </w:rPr>
          <w:t>alleged sex-related offense</w:t>
        </w:r>
      </w:hyperlink>
      <w:r w:rsidRPr="00605FA8">
        <w:rPr>
          <w:rFonts w:ascii="Helvetica" w:eastAsia="Times New Roman" w:hAnsi="Helvetica" w:cs="Helvetica"/>
          <w:b/>
          <w:bCs/>
          <w:color w:val="000000" w:themeColor="text1"/>
          <w:sz w:val="24"/>
          <w:szCs w:val="24"/>
          <w:lang w:val="en"/>
        </w:rPr>
        <w:t xml:space="preserve"> </w:t>
      </w:r>
      <w:r w:rsidRPr="00605FA8">
        <w:rPr>
          <w:rFonts w:ascii="Helvetica" w:eastAsia="Times New Roman" w:hAnsi="Helvetica" w:cs="Helvetica"/>
          <w:b/>
          <w:bCs/>
          <w:color w:val="000000"/>
          <w:sz w:val="24"/>
          <w:szCs w:val="24"/>
          <w:lang w:val="en"/>
        </w:rPr>
        <w:t>and the victim’s right to seek military defense services.</w:t>
      </w:r>
    </w:p>
    <w:p w:rsidR="00605FA8" w:rsidRDefault="00605FA8" w:rsidP="00605FA8">
      <w:pPr>
        <w:autoSpaceDE w:val="0"/>
        <w:autoSpaceDN w:val="0"/>
        <w:spacing w:after="0" w:line="240" w:lineRule="auto"/>
        <w:rPr>
          <w:rFonts w:ascii="Helvetica" w:eastAsia="Times New Roman" w:hAnsi="Helvetica" w:cs="Helvetica"/>
          <w:b/>
          <w:bCs/>
          <w:color w:val="000000"/>
          <w:sz w:val="24"/>
          <w:szCs w:val="24"/>
          <w:lang w:val="en"/>
        </w:rPr>
      </w:pPr>
      <w:bookmarkStart w:id="13" w:name="b_2"/>
      <w:bookmarkEnd w:id="13"/>
    </w:p>
    <w:p w:rsidR="00605FA8" w:rsidRPr="00605FA8" w:rsidRDefault="00605FA8" w:rsidP="00605FA8">
      <w:pPr>
        <w:autoSpaceDE w:val="0"/>
        <w:autoSpaceDN w:val="0"/>
        <w:spacing w:after="0" w:line="240" w:lineRule="auto"/>
        <w:rPr>
          <w:rFonts w:ascii="Helvetica" w:eastAsia="Times New Roman" w:hAnsi="Helvetica" w:cs="Helvetica"/>
          <w:b/>
          <w:bCs/>
          <w:color w:val="000000"/>
          <w:sz w:val="24"/>
          <w:szCs w:val="24"/>
          <w:lang w:val="en"/>
        </w:rPr>
      </w:pPr>
      <w:r w:rsidRPr="00605FA8">
        <w:rPr>
          <w:rFonts w:ascii="Helvetica" w:eastAsia="Times New Roman" w:hAnsi="Helvetica" w:cs="Helvetica"/>
          <w:b/>
          <w:bCs/>
          <w:color w:val="000000"/>
          <w:sz w:val="24"/>
          <w:szCs w:val="24"/>
          <w:lang w:val="en"/>
        </w:rPr>
        <w:t xml:space="preserve">(2) Legal consultation regarding the Victim Witness Assistance Program, including— </w:t>
      </w:r>
    </w:p>
    <w:p w:rsidR="00605FA8" w:rsidRDefault="00605FA8" w:rsidP="00605FA8">
      <w:pPr>
        <w:autoSpaceDE w:val="0"/>
        <w:autoSpaceDN w:val="0"/>
        <w:spacing w:after="0" w:line="240" w:lineRule="auto"/>
        <w:ind w:firstLine="720"/>
        <w:rPr>
          <w:rFonts w:ascii="Helvetica" w:eastAsia="Times New Roman" w:hAnsi="Helvetica" w:cs="Helvetica"/>
          <w:b/>
          <w:bCs/>
          <w:color w:val="000000"/>
          <w:sz w:val="24"/>
          <w:szCs w:val="24"/>
          <w:lang w:val="en"/>
        </w:rPr>
      </w:pPr>
      <w:bookmarkStart w:id="14" w:name="b_2_A"/>
      <w:bookmarkEnd w:id="14"/>
    </w:p>
    <w:p w:rsidR="00605FA8" w:rsidRPr="00605FA8" w:rsidRDefault="00605FA8" w:rsidP="00605FA8">
      <w:pPr>
        <w:autoSpaceDE w:val="0"/>
        <w:autoSpaceDN w:val="0"/>
        <w:spacing w:after="0" w:line="240" w:lineRule="auto"/>
        <w:ind w:firstLine="720"/>
        <w:rPr>
          <w:rFonts w:ascii="Helvetica" w:eastAsia="Times New Roman" w:hAnsi="Helvetica" w:cs="Helvetica"/>
          <w:b/>
          <w:bCs/>
          <w:color w:val="000000"/>
          <w:sz w:val="24"/>
          <w:szCs w:val="24"/>
          <w:lang w:val="en"/>
        </w:rPr>
      </w:pPr>
      <w:r w:rsidRPr="00605FA8">
        <w:rPr>
          <w:rFonts w:ascii="Helvetica" w:eastAsia="Times New Roman" w:hAnsi="Helvetica" w:cs="Helvetica"/>
          <w:b/>
          <w:bCs/>
          <w:color w:val="000000"/>
          <w:sz w:val="24"/>
          <w:szCs w:val="24"/>
          <w:lang w:val="en"/>
        </w:rPr>
        <w:t>(A)</w:t>
      </w:r>
      <w:r>
        <w:rPr>
          <w:rFonts w:ascii="Helvetica" w:eastAsia="Times New Roman" w:hAnsi="Helvetica" w:cs="Helvetica"/>
          <w:b/>
          <w:bCs/>
          <w:color w:val="000000"/>
          <w:sz w:val="24"/>
          <w:szCs w:val="24"/>
          <w:lang w:val="en"/>
        </w:rPr>
        <w:t xml:space="preserve"> </w:t>
      </w:r>
      <w:r w:rsidRPr="00605FA8">
        <w:rPr>
          <w:rFonts w:ascii="Helvetica" w:eastAsia="Times New Roman" w:hAnsi="Helvetica" w:cs="Helvetica"/>
          <w:b/>
          <w:bCs/>
          <w:color w:val="000000"/>
          <w:sz w:val="24"/>
          <w:szCs w:val="24"/>
          <w:lang w:val="en"/>
        </w:rPr>
        <w:t>the rights and benefits afforded the victim;</w:t>
      </w:r>
    </w:p>
    <w:p w:rsidR="00605FA8" w:rsidRDefault="00605FA8" w:rsidP="00605FA8">
      <w:pPr>
        <w:autoSpaceDE w:val="0"/>
        <w:autoSpaceDN w:val="0"/>
        <w:spacing w:after="0" w:line="240" w:lineRule="auto"/>
        <w:rPr>
          <w:rFonts w:ascii="Helvetica" w:eastAsia="Times New Roman" w:hAnsi="Helvetica" w:cs="Helvetica"/>
          <w:b/>
          <w:bCs/>
          <w:color w:val="000000"/>
          <w:sz w:val="24"/>
          <w:szCs w:val="24"/>
          <w:lang w:val="en"/>
        </w:rPr>
      </w:pPr>
      <w:bookmarkStart w:id="15" w:name="b_2_B"/>
      <w:bookmarkEnd w:id="15"/>
    </w:p>
    <w:p w:rsidR="00605FA8" w:rsidRPr="00605FA8" w:rsidRDefault="00605FA8" w:rsidP="00605FA8">
      <w:pPr>
        <w:autoSpaceDE w:val="0"/>
        <w:autoSpaceDN w:val="0"/>
        <w:spacing w:after="0" w:line="240" w:lineRule="auto"/>
        <w:ind w:left="720"/>
        <w:rPr>
          <w:rFonts w:ascii="Helvetica" w:eastAsia="Times New Roman" w:hAnsi="Helvetica" w:cs="Helvetica"/>
          <w:b/>
          <w:bCs/>
          <w:color w:val="000000"/>
          <w:sz w:val="24"/>
          <w:szCs w:val="24"/>
          <w:lang w:val="en"/>
        </w:rPr>
      </w:pPr>
      <w:r w:rsidRPr="00605FA8">
        <w:rPr>
          <w:rFonts w:ascii="Helvetica" w:eastAsia="Times New Roman" w:hAnsi="Helvetica" w:cs="Helvetica"/>
          <w:b/>
          <w:bCs/>
          <w:color w:val="000000"/>
          <w:sz w:val="24"/>
          <w:szCs w:val="24"/>
          <w:lang w:val="en"/>
        </w:rPr>
        <w:t>(B)</w:t>
      </w:r>
      <w:r>
        <w:rPr>
          <w:rFonts w:ascii="Helvetica" w:eastAsia="Times New Roman" w:hAnsi="Helvetica" w:cs="Helvetica"/>
          <w:b/>
          <w:bCs/>
          <w:color w:val="000000"/>
          <w:sz w:val="24"/>
          <w:szCs w:val="24"/>
          <w:lang w:val="en"/>
        </w:rPr>
        <w:t xml:space="preserve"> </w:t>
      </w:r>
      <w:r w:rsidRPr="00605FA8">
        <w:rPr>
          <w:rFonts w:ascii="Helvetica" w:eastAsia="Times New Roman" w:hAnsi="Helvetica" w:cs="Helvetica"/>
          <w:b/>
          <w:bCs/>
          <w:color w:val="000000"/>
          <w:sz w:val="24"/>
          <w:szCs w:val="24"/>
          <w:lang w:val="en"/>
        </w:rPr>
        <w:t>the role of the Victim Witness Assistance Program liaison and what privileges do or do not exist between the victim and the liaison; and</w:t>
      </w:r>
    </w:p>
    <w:p w:rsidR="00605FA8" w:rsidRDefault="00605FA8" w:rsidP="00605FA8">
      <w:pPr>
        <w:autoSpaceDE w:val="0"/>
        <w:autoSpaceDN w:val="0"/>
        <w:spacing w:after="0" w:line="240" w:lineRule="auto"/>
        <w:rPr>
          <w:rFonts w:ascii="Helvetica" w:eastAsia="Times New Roman" w:hAnsi="Helvetica" w:cs="Helvetica"/>
          <w:b/>
          <w:bCs/>
          <w:color w:val="000000"/>
          <w:sz w:val="24"/>
          <w:szCs w:val="24"/>
          <w:lang w:val="en"/>
        </w:rPr>
      </w:pPr>
      <w:bookmarkStart w:id="16" w:name="b_2_C"/>
      <w:bookmarkEnd w:id="16"/>
    </w:p>
    <w:p w:rsidR="00605FA8" w:rsidRPr="00605FA8" w:rsidRDefault="00605FA8" w:rsidP="00605FA8">
      <w:pPr>
        <w:autoSpaceDE w:val="0"/>
        <w:autoSpaceDN w:val="0"/>
        <w:spacing w:after="0" w:line="240" w:lineRule="auto"/>
        <w:ind w:firstLine="720"/>
        <w:rPr>
          <w:rFonts w:ascii="Helvetica" w:eastAsia="Times New Roman" w:hAnsi="Helvetica" w:cs="Helvetica"/>
          <w:b/>
          <w:bCs/>
          <w:color w:val="000000"/>
          <w:sz w:val="24"/>
          <w:szCs w:val="24"/>
          <w:lang w:val="en"/>
        </w:rPr>
      </w:pPr>
      <w:r w:rsidRPr="00605FA8">
        <w:rPr>
          <w:rFonts w:ascii="Helvetica" w:eastAsia="Times New Roman" w:hAnsi="Helvetica" w:cs="Helvetica"/>
          <w:b/>
          <w:bCs/>
          <w:color w:val="000000"/>
          <w:sz w:val="24"/>
          <w:szCs w:val="24"/>
          <w:lang w:val="en"/>
        </w:rPr>
        <w:t>(C)</w:t>
      </w:r>
      <w:r>
        <w:rPr>
          <w:rFonts w:ascii="Helvetica" w:eastAsia="Times New Roman" w:hAnsi="Helvetica" w:cs="Helvetica"/>
          <w:b/>
          <w:bCs/>
          <w:color w:val="000000"/>
          <w:sz w:val="24"/>
          <w:szCs w:val="24"/>
          <w:lang w:val="en"/>
        </w:rPr>
        <w:t xml:space="preserve"> </w:t>
      </w:r>
      <w:r w:rsidRPr="00605FA8">
        <w:rPr>
          <w:rFonts w:ascii="Helvetica" w:eastAsia="Times New Roman" w:hAnsi="Helvetica" w:cs="Helvetica"/>
          <w:b/>
          <w:bCs/>
          <w:color w:val="000000"/>
          <w:sz w:val="24"/>
          <w:szCs w:val="24"/>
          <w:lang w:val="en"/>
        </w:rPr>
        <w:t xml:space="preserve">the nature of communication made to the liaison in comparison to communication made to a Special Victims’ Counsel or a legal assistance attorney under </w:t>
      </w:r>
      <w:hyperlink r:id="rId7" w:history="1">
        <w:r w:rsidRPr="00605FA8">
          <w:rPr>
            <w:rFonts w:ascii="Helvetica" w:eastAsia="Times New Roman" w:hAnsi="Helvetica" w:cs="Helvetica"/>
            <w:b/>
            <w:bCs/>
            <w:color w:val="000000" w:themeColor="text1"/>
            <w:sz w:val="24"/>
            <w:szCs w:val="24"/>
            <w:lang w:val="en"/>
          </w:rPr>
          <w:t>section 1044 of this title</w:t>
        </w:r>
      </w:hyperlink>
      <w:r w:rsidRPr="00605FA8">
        <w:rPr>
          <w:rFonts w:ascii="Helvetica" w:eastAsia="Times New Roman" w:hAnsi="Helvetica" w:cs="Helvetica"/>
          <w:b/>
          <w:bCs/>
          <w:color w:val="000000" w:themeColor="text1"/>
          <w:sz w:val="24"/>
          <w:szCs w:val="24"/>
          <w:lang w:val="en"/>
        </w:rPr>
        <w:t>.</w:t>
      </w:r>
    </w:p>
    <w:p w:rsidR="00605FA8" w:rsidRDefault="00605FA8" w:rsidP="00605FA8">
      <w:pPr>
        <w:autoSpaceDE w:val="0"/>
        <w:autoSpaceDN w:val="0"/>
        <w:spacing w:after="0" w:line="240" w:lineRule="auto"/>
        <w:rPr>
          <w:rFonts w:ascii="Helvetica" w:eastAsia="Times New Roman" w:hAnsi="Helvetica" w:cs="Helvetica"/>
          <w:b/>
          <w:bCs/>
          <w:color w:val="000000"/>
          <w:sz w:val="24"/>
          <w:szCs w:val="24"/>
          <w:lang w:val="en"/>
        </w:rPr>
      </w:pPr>
      <w:bookmarkStart w:id="17" w:name="b_3"/>
      <w:bookmarkEnd w:id="17"/>
    </w:p>
    <w:p w:rsidR="00605FA8" w:rsidRPr="00605FA8" w:rsidRDefault="00605FA8" w:rsidP="00605FA8">
      <w:pPr>
        <w:autoSpaceDE w:val="0"/>
        <w:autoSpaceDN w:val="0"/>
        <w:spacing w:after="0" w:line="240" w:lineRule="auto"/>
        <w:rPr>
          <w:rFonts w:ascii="Helvetica" w:eastAsia="Times New Roman" w:hAnsi="Helvetica" w:cs="Helvetica"/>
          <w:b/>
          <w:bCs/>
          <w:color w:val="000000"/>
          <w:sz w:val="24"/>
          <w:szCs w:val="24"/>
          <w:lang w:val="en"/>
        </w:rPr>
      </w:pPr>
      <w:r w:rsidRPr="00605FA8">
        <w:rPr>
          <w:rFonts w:ascii="Helvetica" w:eastAsia="Times New Roman" w:hAnsi="Helvetica" w:cs="Helvetica"/>
          <w:b/>
          <w:bCs/>
          <w:color w:val="000000"/>
          <w:sz w:val="24"/>
          <w:szCs w:val="24"/>
          <w:lang w:val="en"/>
        </w:rPr>
        <w:t>(3)</w:t>
      </w:r>
      <w:r>
        <w:rPr>
          <w:rFonts w:ascii="Helvetica" w:eastAsia="Times New Roman" w:hAnsi="Helvetica" w:cs="Helvetica"/>
          <w:b/>
          <w:bCs/>
          <w:color w:val="000000"/>
          <w:sz w:val="24"/>
          <w:szCs w:val="24"/>
          <w:lang w:val="en"/>
        </w:rPr>
        <w:t xml:space="preserve">  </w:t>
      </w:r>
      <w:r w:rsidRPr="00605FA8">
        <w:rPr>
          <w:rFonts w:ascii="Helvetica" w:eastAsia="Times New Roman" w:hAnsi="Helvetica" w:cs="Helvetica"/>
          <w:b/>
          <w:bCs/>
          <w:color w:val="000000"/>
          <w:sz w:val="24"/>
          <w:szCs w:val="24"/>
          <w:lang w:val="en"/>
        </w:rPr>
        <w:t xml:space="preserve">Legal consultation regarding the responsibilities and support provided to the victim by the </w:t>
      </w:r>
      <w:hyperlink w:history="1">
        <w:r w:rsidRPr="00605FA8">
          <w:rPr>
            <w:rFonts w:ascii="Helvetica" w:eastAsia="Times New Roman" w:hAnsi="Helvetica" w:cs="Helvetica"/>
            <w:b/>
            <w:bCs/>
            <w:color w:val="000000" w:themeColor="text1"/>
            <w:sz w:val="24"/>
            <w:szCs w:val="24"/>
            <w:lang w:val="en"/>
          </w:rPr>
          <w:t>Sexual Assault</w:t>
        </w:r>
      </w:hyperlink>
      <w:r w:rsidRPr="00605FA8">
        <w:rPr>
          <w:rFonts w:ascii="Helvetica" w:eastAsia="Times New Roman" w:hAnsi="Helvetica" w:cs="Helvetica"/>
          <w:b/>
          <w:bCs/>
          <w:color w:val="000000"/>
          <w:sz w:val="24"/>
          <w:szCs w:val="24"/>
          <w:lang w:val="en"/>
        </w:rPr>
        <w:t xml:space="preserve"> Response Coordinator, a unit or installation </w:t>
      </w:r>
      <w:hyperlink w:history="1">
        <w:r w:rsidRPr="00605FA8">
          <w:rPr>
            <w:rFonts w:ascii="Helvetica" w:eastAsia="Times New Roman" w:hAnsi="Helvetica" w:cs="Helvetica"/>
            <w:b/>
            <w:bCs/>
            <w:color w:val="000000" w:themeColor="text1"/>
            <w:sz w:val="24"/>
            <w:szCs w:val="24"/>
            <w:lang w:val="en"/>
          </w:rPr>
          <w:t>Sexual Assault</w:t>
        </w:r>
      </w:hyperlink>
      <w:r w:rsidRPr="00605FA8">
        <w:rPr>
          <w:rFonts w:ascii="Helvetica" w:eastAsia="Times New Roman" w:hAnsi="Helvetica" w:cs="Helvetica"/>
          <w:b/>
          <w:bCs/>
          <w:color w:val="000000" w:themeColor="text1"/>
          <w:sz w:val="24"/>
          <w:szCs w:val="24"/>
          <w:lang w:val="en"/>
        </w:rPr>
        <w:t xml:space="preserve"> </w:t>
      </w:r>
      <w:r w:rsidRPr="00605FA8">
        <w:rPr>
          <w:rFonts w:ascii="Helvetica" w:eastAsia="Times New Roman" w:hAnsi="Helvetica" w:cs="Helvetica"/>
          <w:b/>
          <w:bCs/>
          <w:color w:val="000000"/>
          <w:sz w:val="24"/>
          <w:szCs w:val="24"/>
          <w:lang w:val="en"/>
        </w:rPr>
        <w:t>Victim Advocate, or domestic abuse advocate, to include any privileges that may exist regarding communications between those persons and the victim.</w:t>
      </w:r>
    </w:p>
    <w:p w:rsidR="00605FA8" w:rsidRDefault="00605FA8" w:rsidP="00605FA8">
      <w:pPr>
        <w:autoSpaceDE w:val="0"/>
        <w:autoSpaceDN w:val="0"/>
        <w:spacing w:after="0" w:line="240" w:lineRule="auto"/>
        <w:rPr>
          <w:rFonts w:ascii="Helvetica" w:eastAsia="Times New Roman" w:hAnsi="Helvetica" w:cs="Helvetica"/>
          <w:b/>
          <w:bCs/>
          <w:color w:val="000000"/>
          <w:sz w:val="24"/>
          <w:szCs w:val="24"/>
          <w:lang w:val="en"/>
        </w:rPr>
      </w:pPr>
      <w:bookmarkStart w:id="18" w:name="b_4"/>
      <w:bookmarkEnd w:id="18"/>
    </w:p>
    <w:p w:rsidR="00605FA8" w:rsidRPr="00605FA8" w:rsidRDefault="00605FA8" w:rsidP="00605FA8">
      <w:pPr>
        <w:autoSpaceDE w:val="0"/>
        <w:autoSpaceDN w:val="0"/>
        <w:spacing w:after="0" w:line="240" w:lineRule="auto"/>
        <w:rPr>
          <w:rFonts w:ascii="Helvetica" w:eastAsia="Times New Roman" w:hAnsi="Helvetica" w:cs="Helvetica"/>
          <w:b/>
          <w:bCs/>
          <w:color w:val="000000"/>
          <w:sz w:val="24"/>
          <w:szCs w:val="24"/>
          <w:lang w:val="en"/>
        </w:rPr>
      </w:pPr>
      <w:r w:rsidRPr="00605FA8">
        <w:rPr>
          <w:rFonts w:ascii="Helvetica" w:eastAsia="Times New Roman" w:hAnsi="Helvetica" w:cs="Helvetica"/>
          <w:b/>
          <w:bCs/>
          <w:color w:val="000000"/>
          <w:sz w:val="24"/>
          <w:szCs w:val="24"/>
          <w:lang w:val="en"/>
        </w:rPr>
        <w:t>(4)</w:t>
      </w:r>
      <w:r>
        <w:rPr>
          <w:rFonts w:ascii="Helvetica" w:eastAsia="Times New Roman" w:hAnsi="Helvetica" w:cs="Helvetica"/>
          <w:b/>
          <w:bCs/>
          <w:color w:val="000000"/>
          <w:sz w:val="24"/>
          <w:szCs w:val="24"/>
          <w:lang w:val="en"/>
        </w:rPr>
        <w:t xml:space="preserve"> </w:t>
      </w:r>
      <w:r w:rsidRPr="00605FA8">
        <w:rPr>
          <w:rFonts w:ascii="Helvetica" w:eastAsia="Times New Roman" w:hAnsi="Helvetica" w:cs="Helvetica"/>
          <w:b/>
          <w:bCs/>
          <w:color w:val="000000"/>
          <w:sz w:val="24"/>
          <w:szCs w:val="24"/>
          <w:lang w:val="en"/>
        </w:rPr>
        <w:t xml:space="preserve">Legal consultation regarding the potential for civil litigation against other parties (other than the </w:t>
      </w:r>
      <w:hyperlink w:history="1">
        <w:r w:rsidRPr="00605FA8">
          <w:rPr>
            <w:rFonts w:ascii="Helvetica" w:eastAsia="Times New Roman" w:hAnsi="Helvetica" w:cs="Helvetica"/>
            <w:b/>
            <w:bCs/>
            <w:color w:val="000000" w:themeColor="text1"/>
            <w:sz w:val="24"/>
            <w:szCs w:val="24"/>
            <w:lang w:val="en"/>
          </w:rPr>
          <w:t>United States</w:t>
        </w:r>
      </w:hyperlink>
      <w:r w:rsidRPr="00605FA8">
        <w:rPr>
          <w:rFonts w:ascii="Helvetica" w:eastAsia="Times New Roman" w:hAnsi="Helvetica" w:cs="Helvetica"/>
          <w:b/>
          <w:bCs/>
          <w:color w:val="000000"/>
          <w:sz w:val="24"/>
          <w:szCs w:val="24"/>
          <w:lang w:val="en"/>
        </w:rPr>
        <w:t>).</w:t>
      </w:r>
    </w:p>
    <w:p w:rsidR="00605FA8" w:rsidRDefault="00605FA8" w:rsidP="00605FA8">
      <w:pPr>
        <w:autoSpaceDE w:val="0"/>
        <w:autoSpaceDN w:val="0"/>
        <w:spacing w:after="0" w:line="240" w:lineRule="auto"/>
        <w:rPr>
          <w:rFonts w:ascii="Helvetica" w:eastAsia="Times New Roman" w:hAnsi="Helvetica" w:cs="Helvetica"/>
          <w:b/>
          <w:bCs/>
          <w:color w:val="000000"/>
          <w:sz w:val="24"/>
          <w:szCs w:val="24"/>
          <w:lang w:val="en"/>
        </w:rPr>
      </w:pPr>
      <w:bookmarkStart w:id="19" w:name="b_5"/>
      <w:bookmarkEnd w:id="19"/>
    </w:p>
    <w:p w:rsidR="00605FA8" w:rsidRDefault="00605FA8" w:rsidP="00605FA8">
      <w:pPr>
        <w:autoSpaceDE w:val="0"/>
        <w:autoSpaceDN w:val="0"/>
        <w:spacing w:after="0" w:line="240" w:lineRule="auto"/>
        <w:rPr>
          <w:rFonts w:ascii="Helvetica" w:eastAsia="Times New Roman" w:hAnsi="Helvetica" w:cs="Helvetica"/>
          <w:b/>
          <w:bCs/>
          <w:color w:val="000000"/>
          <w:sz w:val="24"/>
          <w:szCs w:val="24"/>
          <w:lang w:val="en"/>
        </w:rPr>
      </w:pPr>
      <w:r w:rsidRPr="00605FA8">
        <w:rPr>
          <w:rFonts w:ascii="Helvetica" w:eastAsia="Times New Roman" w:hAnsi="Helvetica" w:cs="Helvetica"/>
          <w:b/>
          <w:bCs/>
          <w:color w:val="000000"/>
          <w:sz w:val="24"/>
          <w:szCs w:val="24"/>
          <w:lang w:val="en"/>
        </w:rPr>
        <w:t xml:space="preserve">(5) Legal consultation regarding the military justice system, including (but not </w:t>
      </w:r>
    </w:p>
    <w:p w:rsidR="00605FA8" w:rsidRPr="00605FA8" w:rsidRDefault="00605FA8" w:rsidP="00605FA8">
      <w:pPr>
        <w:autoSpaceDE w:val="0"/>
        <w:autoSpaceDN w:val="0"/>
        <w:spacing w:after="0" w:line="240" w:lineRule="auto"/>
        <w:rPr>
          <w:rFonts w:ascii="Helvetica" w:eastAsia="Times New Roman" w:hAnsi="Helvetica" w:cs="Helvetica"/>
          <w:b/>
          <w:bCs/>
          <w:color w:val="000000"/>
          <w:sz w:val="24"/>
          <w:szCs w:val="24"/>
          <w:lang w:val="en"/>
        </w:rPr>
      </w:pPr>
      <w:r w:rsidRPr="00605FA8">
        <w:rPr>
          <w:rFonts w:ascii="Helvetica" w:eastAsia="Times New Roman" w:hAnsi="Helvetica" w:cs="Helvetica"/>
          <w:b/>
          <w:bCs/>
          <w:color w:val="000000"/>
          <w:sz w:val="24"/>
          <w:szCs w:val="24"/>
          <w:lang w:val="en"/>
        </w:rPr>
        <w:t xml:space="preserve">limited to)— </w:t>
      </w:r>
    </w:p>
    <w:p w:rsidR="00605FA8" w:rsidRDefault="00605FA8" w:rsidP="00605FA8">
      <w:pPr>
        <w:autoSpaceDE w:val="0"/>
        <w:autoSpaceDN w:val="0"/>
        <w:spacing w:after="0" w:line="240" w:lineRule="auto"/>
        <w:rPr>
          <w:rFonts w:ascii="Helvetica" w:eastAsia="Times New Roman" w:hAnsi="Helvetica" w:cs="Helvetica"/>
          <w:b/>
          <w:bCs/>
          <w:color w:val="000000"/>
          <w:sz w:val="24"/>
          <w:szCs w:val="24"/>
          <w:lang w:val="en"/>
        </w:rPr>
      </w:pPr>
      <w:bookmarkStart w:id="20" w:name="b_5_A"/>
      <w:bookmarkEnd w:id="20"/>
    </w:p>
    <w:p w:rsidR="00605FA8" w:rsidRPr="00605FA8" w:rsidRDefault="00605FA8" w:rsidP="00605FA8">
      <w:pPr>
        <w:autoSpaceDE w:val="0"/>
        <w:autoSpaceDN w:val="0"/>
        <w:spacing w:after="0" w:line="240" w:lineRule="auto"/>
        <w:ind w:firstLine="720"/>
        <w:rPr>
          <w:rFonts w:ascii="Helvetica" w:eastAsia="Times New Roman" w:hAnsi="Helvetica" w:cs="Helvetica"/>
          <w:b/>
          <w:bCs/>
          <w:color w:val="000000"/>
          <w:sz w:val="24"/>
          <w:szCs w:val="24"/>
          <w:lang w:val="en"/>
        </w:rPr>
      </w:pPr>
      <w:r w:rsidRPr="00605FA8">
        <w:rPr>
          <w:rFonts w:ascii="Helvetica" w:eastAsia="Times New Roman" w:hAnsi="Helvetica" w:cs="Helvetica"/>
          <w:b/>
          <w:bCs/>
          <w:color w:val="000000"/>
          <w:sz w:val="24"/>
          <w:szCs w:val="24"/>
          <w:lang w:val="en"/>
        </w:rPr>
        <w:t>(A)</w:t>
      </w:r>
      <w:r>
        <w:rPr>
          <w:rFonts w:ascii="Helvetica" w:eastAsia="Times New Roman" w:hAnsi="Helvetica" w:cs="Helvetica"/>
          <w:b/>
          <w:bCs/>
          <w:color w:val="000000"/>
          <w:sz w:val="24"/>
          <w:szCs w:val="24"/>
          <w:lang w:val="en"/>
        </w:rPr>
        <w:t xml:space="preserve">  </w:t>
      </w:r>
      <w:r w:rsidRPr="00605FA8">
        <w:rPr>
          <w:rFonts w:ascii="Helvetica" w:eastAsia="Times New Roman" w:hAnsi="Helvetica" w:cs="Helvetica"/>
          <w:b/>
          <w:bCs/>
          <w:color w:val="000000"/>
          <w:sz w:val="24"/>
          <w:szCs w:val="24"/>
          <w:lang w:val="en"/>
        </w:rPr>
        <w:t>the roles and responsibilities of the trial counsel, the defense counsel, and investigators;</w:t>
      </w:r>
    </w:p>
    <w:p w:rsidR="00605FA8" w:rsidRDefault="00605FA8" w:rsidP="00605FA8">
      <w:pPr>
        <w:autoSpaceDE w:val="0"/>
        <w:autoSpaceDN w:val="0"/>
        <w:spacing w:after="0" w:line="240" w:lineRule="auto"/>
        <w:rPr>
          <w:rFonts w:ascii="Helvetica" w:eastAsia="Times New Roman" w:hAnsi="Helvetica" w:cs="Helvetica"/>
          <w:b/>
          <w:bCs/>
          <w:color w:val="000000"/>
          <w:sz w:val="24"/>
          <w:szCs w:val="24"/>
          <w:lang w:val="en"/>
        </w:rPr>
      </w:pPr>
      <w:bookmarkStart w:id="21" w:name="b_5_B"/>
      <w:bookmarkEnd w:id="21"/>
    </w:p>
    <w:p w:rsidR="00605FA8" w:rsidRPr="00605FA8" w:rsidRDefault="00605FA8" w:rsidP="00605FA8">
      <w:pPr>
        <w:autoSpaceDE w:val="0"/>
        <w:autoSpaceDN w:val="0"/>
        <w:spacing w:after="0" w:line="240" w:lineRule="auto"/>
        <w:ind w:firstLine="720"/>
        <w:rPr>
          <w:rFonts w:ascii="Helvetica" w:eastAsia="Times New Roman" w:hAnsi="Helvetica" w:cs="Helvetica"/>
          <w:b/>
          <w:bCs/>
          <w:color w:val="000000"/>
          <w:sz w:val="24"/>
          <w:szCs w:val="24"/>
          <w:lang w:val="en"/>
        </w:rPr>
      </w:pPr>
      <w:r w:rsidRPr="00605FA8">
        <w:rPr>
          <w:rFonts w:ascii="Helvetica" w:eastAsia="Times New Roman" w:hAnsi="Helvetica" w:cs="Helvetica"/>
          <w:b/>
          <w:bCs/>
          <w:color w:val="000000"/>
          <w:sz w:val="24"/>
          <w:szCs w:val="24"/>
          <w:lang w:val="en"/>
        </w:rPr>
        <w:t>(B)</w:t>
      </w:r>
      <w:r>
        <w:rPr>
          <w:rFonts w:ascii="Helvetica" w:eastAsia="Times New Roman" w:hAnsi="Helvetica" w:cs="Helvetica"/>
          <w:b/>
          <w:bCs/>
          <w:color w:val="000000"/>
          <w:sz w:val="24"/>
          <w:szCs w:val="24"/>
          <w:lang w:val="en"/>
        </w:rPr>
        <w:t xml:space="preserve">  </w:t>
      </w:r>
      <w:r w:rsidRPr="00605FA8">
        <w:rPr>
          <w:rFonts w:ascii="Helvetica" w:eastAsia="Times New Roman" w:hAnsi="Helvetica" w:cs="Helvetica"/>
          <w:b/>
          <w:bCs/>
          <w:color w:val="000000"/>
          <w:sz w:val="24"/>
          <w:szCs w:val="24"/>
          <w:lang w:val="en"/>
        </w:rPr>
        <w:t xml:space="preserve">any </w:t>
      </w:r>
      <w:hyperlink w:history="1">
        <w:r w:rsidRPr="00605FA8">
          <w:rPr>
            <w:rFonts w:ascii="Helvetica" w:eastAsia="Times New Roman" w:hAnsi="Helvetica" w:cs="Helvetica"/>
            <w:b/>
            <w:bCs/>
            <w:color w:val="000000" w:themeColor="text1"/>
            <w:sz w:val="24"/>
            <w:szCs w:val="24"/>
            <w:lang w:val="en"/>
          </w:rPr>
          <w:t>proceedings</w:t>
        </w:r>
      </w:hyperlink>
      <w:r w:rsidRPr="00605FA8">
        <w:rPr>
          <w:rFonts w:ascii="Helvetica" w:eastAsia="Times New Roman" w:hAnsi="Helvetica" w:cs="Helvetica"/>
          <w:b/>
          <w:bCs/>
          <w:color w:val="000000"/>
          <w:sz w:val="24"/>
          <w:szCs w:val="24"/>
          <w:lang w:val="en"/>
        </w:rPr>
        <w:t xml:space="preserve"> of the military justice process in which the victim may observe;</w:t>
      </w:r>
    </w:p>
    <w:p w:rsidR="00426BFD" w:rsidRDefault="00426BFD" w:rsidP="00605FA8">
      <w:pPr>
        <w:autoSpaceDE w:val="0"/>
        <w:autoSpaceDN w:val="0"/>
        <w:spacing w:after="0" w:line="240" w:lineRule="auto"/>
        <w:rPr>
          <w:rFonts w:ascii="Helvetica" w:eastAsia="Times New Roman" w:hAnsi="Helvetica" w:cs="Helvetica"/>
          <w:b/>
          <w:bCs/>
          <w:color w:val="000000"/>
          <w:sz w:val="24"/>
          <w:szCs w:val="24"/>
          <w:lang w:val="en"/>
        </w:rPr>
      </w:pPr>
      <w:bookmarkStart w:id="22" w:name="b_5_C"/>
      <w:bookmarkEnd w:id="22"/>
    </w:p>
    <w:p w:rsidR="00605FA8" w:rsidRPr="00605FA8" w:rsidRDefault="00605FA8" w:rsidP="00426BFD">
      <w:pPr>
        <w:autoSpaceDE w:val="0"/>
        <w:autoSpaceDN w:val="0"/>
        <w:spacing w:after="0" w:line="240" w:lineRule="auto"/>
        <w:ind w:firstLine="720"/>
        <w:rPr>
          <w:rFonts w:ascii="Helvetica" w:eastAsia="Times New Roman" w:hAnsi="Helvetica" w:cs="Helvetica"/>
          <w:b/>
          <w:bCs/>
          <w:color w:val="000000"/>
          <w:sz w:val="24"/>
          <w:szCs w:val="24"/>
          <w:lang w:val="en"/>
        </w:rPr>
      </w:pPr>
      <w:r w:rsidRPr="00605FA8">
        <w:rPr>
          <w:rFonts w:ascii="Helvetica" w:eastAsia="Times New Roman" w:hAnsi="Helvetica" w:cs="Helvetica"/>
          <w:b/>
          <w:bCs/>
          <w:color w:val="000000"/>
          <w:sz w:val="24"/>
          <w:szCs w:val="24"/>
          <w:lang w:val="en"/>
        </w:rPr>
        <w:t>(C)</w:t>
      </w:r>
      <w:r w:rsidR="00426BFD">
        <w:rPr>
          <w:rFonts w:ascii="Helvetica" w:eastAsia="Times New Roman" w:hAnsi="Helvetica" w:cs="Helvetica"/>
          <w:b/>
          <w:bCs/>
          <w:color w:val="000000"/>
          <w:sz w:val="24"/>
          <w:szCs w:val="24"/>
          <w:lang w:val="en"/>
        </w:rPr>
        <w:t xml:space="preserve">  </w:t>
      </w:r>
      <w:r w:rsidRPr="00605FA8">
        <w:rPr>
          <w:rFonts w:ascii="Helvetica" w:eastAsia="Times New Roman" w:hAnsi="Helvetica" w:cs="Helvetica"/>
          <w:b/>
          <w:bCs/>
          <w:color w:val="000000"/>
          <w:sz w:val="24"/>
          <w:szCs w:val="24"/>
          <w:lang w:val="en"/>
        </w:rPr>
        <w:t>the Government’s authority to compel cooperation and testimony; and</w:t>
      </w:r>
    </w:p>
    <w:p w:rsidR="00426BFD" w:rsidRDefault="00426BFD" w:rsidP="00605FA8">
      <w:pPr>
        <w:autoSpaceDE w:val="0"/>
        <w:autoSpaceDN w:val="0"/>
        <w:spacing w:after="0" w:line="240" w:lineRule="auto"/>
        <w:rPr>
          <w:rFonts w:ascii="Helvetica" w:eastAsia="Times New Roman" w:hAnsi="Helvetica" w:cs="Helvetica"/>
          <w:b/>
          <w:bCs/>
          <w:color w:val="000000"/>
          <w:sz w:val="24"/>
          <w:szCs w:val="24"/>
          <w:lang w:val="en"/>
        </w:rPr>
      </w:pPr>
      <w:bookmarkStart w:id="23" w:name="b_5_D"/>
      <w:bookmarkEnd w:id="23"/>
    </w:p>
    <w:p w:rsidR="00605FA8" w:rsidRPr="00605FA8" w:rsidRDefault="00605FA8" w:rsidP="00426BFD">
      <w:pPr>
        <w:autoSpaceDE w:val="0"/>
        <w:autoSpaceDN w:val="0"/>
        <w:spacing w:after="0" w:line="240" w:lineRule="auto"/>
        <w:ind w:firstLine="720"/>
        <w:rPr>
          <w:rFonts w:ascii="Helvetica" w:eastAsia="Times New Roman" w:hAnsi="Helvetica" w:cs="Helvetica"/>
          <w:b/>
          <w:bCs/>
          <w:color w:val="000000" w:themeColor="text1"/>
          <w:sz w:val="24"/>
          <w:szCs w:val="24"/>
          <w:lang w:val="en"/>
        </w:rPr>
      </w:pPr>
      <w:r w:rsidRPr="00605FA8">
        <w:rPr>
          <w:rFonts w:ascii="Helvetica" w:eastAsia="Times New Roman" w:hAnsi="Helvetica" w:cs="Helvetica"/>
          <w:b/>
          <w:bCs/>
          <w:color w:val="000000"/>
          <w:sz w:val="24"/>
          <w:szCs w:val="24"/>
          <w:lang w:val="en"/>
        </w:rPr>
        <w:t>(D)</w:t>
      </w:r>
      <w:r w:rsidR="00426BFD">
        <w:rPr>
          <w:rFonts w:ascii="Helvetica" w:eastAsia="Times New Roman" w:hAnsi="Helvetica" w:cs="Helvetica"/>
          <w:b/>
          <w:bCs/>
          <w:color w:val="000000"/>
          <w:sz w:val="24"/>
          <w:szCs w:val="24"/>
          <w:lang w:val="en"/>
        </w:rPr>
        <w:t xml:space="preserve">  </w:t>
      </w:r>
      <w:r w:rsidRPr="00605FA8">
        <w:rPr>
          <w:rFonts w:ascii="Helvetica" w:eastAsia="Times New Roman" w:hAnsi="Helvetica" w:cs="Helvetica"/>
          <w:b/>
          <w:bCs/>
          <w:color w:val="000000"/>
          <w:sz w:val="24"/>
          <w:szCs w:val="24"/>
          <w:lang w:val="en"/>
        </w:rPr>
        <w:t xml:space="preserve">the victim’s responsibility to testify, and other duties to the </w:t>
      </w:r>
      <w:hyperlink w:history="1">
        <w:r w:rsidRPr="00605FA8">
          <w:rPr>
            <w:rFonts w:ascii="Helvetica" w:eastAsia="Times New Roman" w:hAnsi="Helvetica" w:cs="Helvetica"/>
            <w:b/>
            <w:bCs/>
            <w:color w:val="000000" w:themeColor="text1"/>
            <w:sz w:val="24"/>
            <w:szCs w:val="24"/>
            <w:lang w:val="en"/>
          </w:rPr>
          <w:t>court</w:t>
        </w:r>
      </w:hyperlink>
      <w:r w:rsidRPr="00605FA8">
        <w:rPr>
          <w:rFonts w:ascii="Helvetica" w:eastAsia="Times New Roman" w:hAnsi="Helvetica" w:cs="Helvetica"/>
          <w:b/>
          <w:bCs/>
          <w:color w:val="000000" w:themeColor="text1"/>
          <w:sz w:val="24"/>
          <w:szCs w:val="24"/>
          <w:lang w:val="en"/>
        </w:rPr>
        <w:t>.</w:t>
      </w:r>
    </w:p>
    <w:p w:rsidR="00426BFD" w:rsidRDefault="00426BFD" w:rsidP="00605FA8">
      <w:pPr>
        <w:autoSpaceDE w:val="0"/>
        <w:autoSpaceDN w:val="0"/>
        <w:spacing w:after="0" w:line="240" w:lineRule="auto"/>
        <w:rPr>
          <w:rFonts w:ascii="Helvetica" w:eastAsia="Times New Roman" w:hAnsi="Helvetica" w:cs="Helvetica"/>
          <w:b/>
          <w:bCs/>
          <w:color w:val="000000"/>
          <w:sz w:val="24"/>
          <w:szCs w:val="24"/>
          <w:lang w:val="en"/>
        </w:rPr>
      </w:pPr>
      <w:bookmarkStart w:id="24" w:name="b_6"/>
      <w:bookmarkEnd w:id="24"/>
    </w:p>
    <w:p w:rsidR="00605FA8" w:rsidRPr="00605FA8" w:rsidRDefault="00605FA8" w:rsidP="00426BFD">
      <w:pPr>
        <w:autoSpaceDE w:val="0"/>
        <w:autoSpaceDN w:val="0"/>
        <w:spacing w:after="0" w:line="240" w:lineRule="auto"/>
        <w:rPr>
          <w:rFonts w:ascii="Helvetica" w:eastAsia="Times New Roman" w:hAnsi="Helvetica" w:cs="Helvetica"/>
          <w:b/>
          <w:bCs/>
          <w:color w:val="000000" w:themeColor="text1"/>
          <w:sz w:val="24"/>
          <w:szCs w:val="24"/>
          <w:lang w:val="en"/>
        </w:rPr>
      </w:pPr>
      <w:r w:rsidRPr="00605FA8">
        <w:rPr>
          <w:rFonts w:ascii="Helvetica" w:eastAsia="Times New Roman" w:hAnsi="Helvetica" w:cs="Helvetica"/>
          <w:b/>
          <w:bCs/>
          <w:color w:val="000000"/>
          <w:sz w:val="24"/>
          <w:szCs w:val="24"/>
          <w:lang w:val="en"/>
        </w:rPr>
        <w:t>(6)</w:t>
      </w:r>
      <w:r w:rsidR="00426BFD">
        <w:rPr>
          <w:rFonts w:ascii="Helvetica" w:eastAsia="Times New Roman" w:hAnsi="Helvetica" w:cs="Helvetica"/>
          <w:b/>
          <w:bCs/>
          <w:color w:val="000000"/>
          <w:sz w:val="24"/>
          <w:szCs w:val="24"/>
          <w:lang w:val="en"/>
        </w:rPr>
        <w:t xml:space="preserve">  </w:t>
      </w:r>
      <w:r w:rsidRPr="00605FA8">
        <w:rPr>
          <w:rFonts w:ascii="Helvetica" w:eastAsia="Times New Roman" w:hAnsi="Helvetica" w:cs="Helvetica"/>
          <w:b/>
          <w:bCs/>
          <w:color w:val="000000"/>
          <w:sz w:val="24"/>
          <w:szCs w:val="24"/>
          <w:lang w:val="en"/>
        </w:rPr>
        <w:t xml:space="preserve">Representing the victim at any </w:t>
      </w:r>
      <w:hyperlink w:history="1">
        <w:r w:rsidRPr="00605FA8">
          <w:rPr>
            <w:rFonts w:ascii="Helvetica" w:eastAsia="Times New Roman" w:hAnsi="Helvetica" w:cs="Helvetica"/>
            <w:b/>
            <w:bCs/>
            <w:color w:val="000000" w:themeColor="text1"/>
            <w:sz w:val="24"/>
            <w:szCs w:val="24"/>
            <w:lang w:val="en"/>
          </w:rPr>
          <w:t>proceedings</w:t>
        </w:r>
      </w:hyperlink>
      <w:r w:rsidRPr="00605FA8">
        <w:rPr>
          <w:rFonts w:ascii="Helvetica" w:eastAsia="Times New Roman" w:hAnsi="Helvetica" w:cs="Helvetica"/>
          <w:b/>
          <w:bCs/>
          <w:color w:val="000000" w:themeColor="text1"/>
          <w:sz w:val="24"/>
          <w:szCs w:val="24"/>
          <w:lang w:val="en"/>
        </w:rPr>
        <w:t xml:space="preserve"> </w:t>
      </w:r>
      <w:r w:rsidRPr="00605FA8">
        <w:rPr>
          <w:rFonts w:ascii="Helvetica" w:eastAsia="Times New Roman" w:hAnsi="Helvetica" w:cs="Helvetica"/>
          <w:b/>
          <w:bCs/>
          <w:color w:val="000000"/>
          <w:sz w:val="24"/>
          <w:szCs w:val="24"/>
          <w:lang w:val="en"/>
        </w:rPr>
        <w:t xml:space="preserve">in connection with the reporting, military investigation, and military prosecution of the </w:t>
      </w:r>
      <w:hyperlink w:history="1">
        <w:r w:rsidRPr="00605FA8">
          <w:rPr>
            <w:rFonts w:ascii="Helvetica" w:eastAsia="Times New Roman" w:hAnsi="Helvetica" w:cs="Helvetica"/>
            <w:b/>
            <w:bCs/>
            <w:color w:val="000000" w:themeColor="text1"/>
            <w:sz w:val="24"/>
            <w:szCs w:val="24"/>
            <w:lang w:val="en"/>
          </w:rPr>
          <w:t>alleged sex-related offense</w:t>
        </w:r>
      </w:hyperlink>
      <w:r w:rsidRPr="00605FA8">
        <w:rPr>
          <w:rFonts w:ascii="Helvetica" w:eastAsia="Times New Roman" w:hAnsi="Helvetica" w:cs="Helvetica"/>
          <w:b/>
          <w:bCs/>
          <w:color w:val="000000" w:themeColor="text1"/>
          <w:sz w:val="24"/>
          <w:szCs w:val="24"/>
          <w:lang w:val="en"/>
        </w:rPr>
        <w:t>.</w:t>
      </w:r>
    </w:p>
    <w:p w:rsidR="00426BFD" w:rsidRDefault="00426BFD" w:rsidP="00605FA8">
      <w:pPr>
        <w:autoSpaceDE w:val="0"/>
        <w:autoSpaceDN w:val="0"/>
        <w:spacing w:after="0" w:line="240" w:lineRule="auto"/>
        <w:rPr>
          <w:rFonts w:ascii="Helvetica" w:eastAsia="Times New Roman" w:hAnsi="Helvetica" w:cs="Helvetica"/>
          <w:b/>
          <w:bCs/>
          <w:color w:val="000000" w:themeColor="text1"/>
          <w:sz w:val="24"/>
          <w:szCs w:val="24"/>
          <w:lang w:val="en"/>
        </w:rPr>
      </w:pPr>
      <w:bookmarkStart w:id="25" w:name="b_7"/>
      <w:bookmarkEnd w:id="25"/>
    </w:p>
    <w:p w:rsidR="00605FA8" w:rsidRPr="00605FA8" w:rsidRDefault="00605FA8" w:rsidP="00426BFD">
      <w:pPr>
        <w:autoSpaceDE w:val="0"/>
        <w:autoSpaceDN w:val="0"/>
        <w:spacing w:after="0" w:line="240" w:lineRule="auto"/>
        <w:rPr>
          <w:rFonts w:ascii="Helvetica" w:eastAsia="Times New Roman" w:hAnsi="Helvetica" w:cs="Helvetica"/>
          <w:b/>
          <w:bCs/>
          <w:color w:val="000000"/>
          <w:sz w:val="24"/>
          <w:szCs w:val="24"/>
          <w:lang w:val="en"/>
        </w:rPr>
      </w:pPr>
      <w:r w:rsidRPr="00605FA8">
        <w:rPr>
          <w:rFonts w:ascii="Helvetica" w:eastAsia="Times New Roman" w:hAnsi="Helvetica" w:cs="Helvetica"/>
          <w:b/>
          <w:bCs/>
          <w:color w:val="000000" w:themeColor="text1"/>
          <w:sz w:val="24"/>
          <w:szCs w:val="24"/>
          <w:lang w:val="en"/>
        </w:rPr>
        <w:t>(7)</w:t>
      </w:r>
      <w:r w:rsidR="00426BFD">
        <w:rPr>
          <w:rFonts w:ascii="Helvetica" w:eastAsia="Times New Roman" w:hAnsi="Helvetica" w:cs="Helvetica"/>
          <w:b/>
          <w:bCs/>
          <w:color w:val="000000" w:themeColor="text1"/>
          <w:sz w:val="24"/>
          <w:szCs w:val="24"/>
          <w:lang w:val="en"/>
        </w:rPr>
        <w:t xml:space="preserve">  </w:t>
      </w:r>
      <w:r w:rsidRPr="00605FA8">
        <w:rPr>
          <w:rFonts w:ascii="Helvetica" w:eastAsia="Times New Roman" w:hAnsi="Helvetica" w:cs="Helvetica"/>
          <w:b/>
          <w:bCs/>
          <w:color w:val="000000"/>
          <w:sz w:val="24"/>
          <w:szCs w:val="24"/>
          <w:lang w:val="en"/>
        </w:rPr>
        <w:t>Legal consultation regarding eligibility and requirements for services available from appropriate agencies or offices for emotional and mental health counseling and other medical services;</w:t>
      </w:r>
    </w:p>
    <w:p w:rsidR="00605FA8" w:rsidRPr="00605FA8" w:rsidRDefault="00605FA8" w:rsidP="00605FA8">
      <w:pPr>
        <w:autoSpaceDE w:val="0"/>
        <w:autoSpaceDN w:val="0"/>
        <w:spacing w:after="0" w:line="240" w:lineRule="auto"/>
        <w:rPr>
          <w:rFonts w:ascii="Helvetica" w:eastAsia="Times New Roman" w:hAnsi="Helvetica" w:cs="Helvetica"/>
          <w:b/>
          <w:bCs/>
          <w:color w:val="000000"/>
          <w:sz w:val="24"/>
          <w:szCs w:val="24"/>
          <w:lang w:val="en"/>
        </w:rPr>
      </w:pPr>
      <w:bookmarkStart w:id="26" w:name="b_8"/>
      <w:bookmarkEnd w:id="26"/>
      <w:r w:rsidRPr="00605FA8">
        <w:rPr>
          <w:rFonts w:ascii="Helvetica" w:eastAsia="Times New Roman" w:hAnsi="Helvetica" w:cs="Helvetica"/>
          <w:b/>
          <w:bCs/>
          <w:color w:val="000000"/>
          <w:sz w:val="24"/>
          <w:szCs w:val="24"/>
          <w:lang w:val="en"/>
        </w:rPr>
        <w:lastRenderedPageBreak/>
        <w:t xml:space="preserve">(8) Legal consultation and assistance— </w:t>
      </w:r>
    </w:p>
    <w:p w:rsidR="00426BFD" w:rsidRDefault="00426BFD" w:rsidP="00605FA8">
      <w:pPr>
        <w:autoSpaceDE w:val="0"/>
        <w:autoSpaceDN w:val="0"/>
        <w:spacing w:after="0" w:line="240" w:lineRule="auto"/>
        <w:rPr>
          <w:rFonts w:ascii="Helvetica" w:eastAsia="Times New Roman" w:hAnsi="Helvetica" w:cs="Helvetica"/>
          <w:b/>
          <w:bCs/>
          <w:color w:val="000000"/>
          <w:sz w:val="24"/>
          <w:szCs w:val="24"/>
          <w:lang w:val="en"/>
        </w:rPr>
      </w:pPr>
      <w:bookmarkStart w:id="27" w:name="b_8_A"/>
      <w:bookmarkEnd w:id="27"/>
    </w:p>
    <w:p w:rsidR="00605FA8" w:rsidRPr="00605FA8" w:rsidRDefault="00605FA8" w:rsidP="00426BFD">
      <w:pPr>
        <w:autoSpaceDE w:val="0"/>
        <w:autoSpaceDN w:val="0"/>
        <w:spacing w:after="0" w:line="240" w:lineRule="auto"/>
        <w:ind w:left="720"/>
        <w:rPr>
          <w:rFonts w:ascii="Helvetica" w:eastAsia="Times New Roman" w:hAnsi="Helvetica" w:cs="Helvetica"/>
          <w:b/>
          <w:bCs/>
          <w:color w:val="000000"/>
          <w:sz w:val="24"/>
          <w:szCs w:val="24"/>
          <w:lang w:val="en"/>
        </w:rPr>
      </w:pPr>
      <w:r w:rsidRPr="00605FA8">
        <w:rPr>
          <w:rFonts w:ascii="Helvetica" w:eastAsia="Times New Roman" w:hAnsi="Helvetica" w:cs="Helvetica"/>
          <w:b/>
          <w:bCs/>
          <w:color w:val="000000"/>
          <w:sz w:val="24"/>
          <w:szCs w:val="24"/>
          <w:lang w:val="en"/>
        </w:rPr>
        <w:t>(A)</w:t>
      </w:r>
      <w:r w:rsidR="00426BFD">
        <w:rPr>
          <w:rFonts w:ascii="Helvetica" w:eastAsia="Times New Roman" w:hAnsi="Helvetica" w:cs="Helvetica"/>
          <w:b/>
          <w:bCs/>
          <w:color w:val="000000"/>
          <w:sz w:val="24"/>
          <w:szCs w:val="24"/>
          <w:lang w:val="en"/>
        </w:rPr>
        <w:t xml:space="preserve">  </w:t>
      </w:r>
      <w:r w:rsidRPr="00605FA8">
        <w:rPr>
          <w:rFonts w:ascii="Helvetica" w:eastAsia="Times New Roman" w:hAnsi="Helvetica" w:cs="Helvetica"/>
          <w:b/>
          <w:bCs/>
          <w:color w:val="000000"/>
          <w:sz w:val="24"/>
          <w:szCs w:val="24"/>
          <w:lang w:val="en"/>
        </w:rPr>
        <w:t xml:space="preserve">in personal civil legal matters in accordance with </w:t>
      </w:r>
      <w:hyperlink r:id="rId8" w:history="1">
        <w:r w:rsidRPr="00605FA8">
          <w:rPr>
            <w:rFonts w:ascii="Helvetica" w:eastAsia="Times New Roman" w:hAnsi="Helvetica" w:cs="Helvetica"/>
            <w:b/>
            <w:bCs/>
            <w:color w:val="000000" w:themeColor="text1"/>
            <w:sz w:val="24"/>
            <w:szCs w:val="24"/>
            <w:lang w:val="en"/>
          </w:rPr>
          <w:t>section 1044 of this title</w:t>
        </w:r>
      </w:hyperlink>
      <w:r w:rsidRPr="00605FA8">
        <w:rPr>
          <w:rFonts w:ascii="Helvetica" w:eastAsia="Times New Roman" w:hAnsi="Helvetica" w:cs="Helvetica"/>
          <w:b/>
          <w:bCs/>
          <w:color w:val="000000" w:themeColor="text1"/>
          <w:sz w:val="24"/>
          <w:szCs w:val="24"/>
          <w:lang w:val="en"/>
        </w:rPr>
        <w:t>;</w:t>
      </w:r>
    </w:p>
    <w:p w:rsidR="00426BFD" w:rsidRDefault="00426BFD" w:rsidP="00605FA8">
      <w:pPr>
        <w:autoSpaceDE w:val="0"/>
        <w:autoSpaceDN w:val="0"/>
        <w:spacing w:after="0" w:line="240" w:lineRule="auto"/>
        <w:rPr>
          <w:rFonts w:ascii="Helvetica" w:eastAsia="Times New Roman" w:hAnsi="Helvetica" w:cs="Helvetica"/>
          <w:b/>
          <w:bCs/>
          <w:color w:val="000000"/>
          <w:sz w:val="24"/>
          <w:szCs w:val="24"/>
          <w:lang w:val="en"/>
        </w:rPr>
      </w:pPr>
      <w:bookmarkStart w:id="28" w:name="b_8_B"/>
      <w:bookmarkEnd w:id="28"/>
    </w:p>
    <w:p w:rsidR="00605FA8" w:rsidRPr="00605FA8" w:rsidRDefault="00605FA8" w:rsidP="00426BFD">
      <w:pPr>
        <w:autoSpaceDE w:val="0"/>
        <w:autoSpaceDN w:val="0"/>
        <w:spacing w:after="0" w:line="240" w:lineRule="auto"/>
        <w:ind w:left="720"/>
        <w:rPr>
          <w:rFonts w:ascii="Helvetica" w:eastAsia="Times New Roman" w:hAnsi="Helvetica" w:cs="Helvetica"/>
          <w:b/>
          <w:bCs/>
          <w:color w:val="000000"/>
          <w:sz w:val="24"/>
          <w:szCs w:val="24"/>
          <w:lang w:val="en"/>
        </w:rPr>
      </w:pPr>
      <w:r w:rsidRPr="00605FA8">
        <w:rPr>
          <w:rFonts w:ascii="Helvetica" w:eastAsia="Times New Roman" w:hAnsi="Helvetica" w:cs="Helvetica"/>
          <w:b/>
          <w:bCs/>
          <w:color w:val="000000"/>
          <w:sz w:val="24"/>
          <w:szCs w:val="24"/>
          <w:lang w:val="en"/>
        </w:rPr>
        <w:t>(B)</w:t>
      </w:r>
      <w:r w:rsidR="00426BFD">
        <w:rPr>
          <w:rFonts w:ascii="Helvetica" w:eastAsia="Times New Roman" w:hAnsi="Helvetica" w:cs="Helvetica"/>
          <w:b/>
          <w:bCs/>
          <w:color w:val="000000"/>
          <w:sz w:val="24"/>
          <w:szCs w:val="24"/>
          <w:lang w:val="en"/>
        </w:rPr>
        <w:t xml:space="preserve">  </w:t>
      </w:r>
      <w:r w:rsidRPr="00605FA8">
        <w:rPr>
          <w:rFonts w:ascii="Helvetica" w:eastAsia="Times New Roman" w:hAnsi="Helvetica" w:cs="Helvetica"/>
          <w:b/>
          <w:bCs/>
          <w:color w:val="000000"/>
          <w:sz w:val="24"/>
          <w:szCs w:val="24"/>
          <w:lang w:val="en"/>
        </w:rPr>
        <w:t xml:space="preserve">in any </w:t>
      </w:r>
      <w:hyperlink w:history="1">
        <w:r w:rsidRPr="00605FA8">
          <w:rPr>
            <w:rFonts w:ascii="Helvetica" w:eastAsia="Times New Roman" w:hAnsi="Helvetica" w:cs="Helvetica"/>
            <w:b/>
            <w:bCs/>
            <w:color w:val="000000" w:themeColor="text1"/>
            <w:sz w:val="24"/>
            <w:szCs w:val="24"/>
            <w:lang w:val="en"/>
          </w:rPr>
          <w:t>proceedings</w:t>
        </w:r>
      </w:hyperlink>
      <w:r w:rsidRPr="00605FA8">
        <w:rPr>
          <w:rFonts w:ascii="Helvetica" w:eastAsia="Times New Roman" w:hAnsi="Helvetica" w:cs="Helvetica"/>
          <w:b/>
          <w:bCs/>
          <w:color w:val="000000" w:themeColor="text1"/>
          <w:sz w:val="24"/>
          <w:szCs w:val="24"/>
          <w:lang w:val="en"/>
        </w:rPr>
        <w:t xml:space="preserve"> </w:t>
      </w:r>
      <w:r w:rsidRPr="00605FA8">
        <w:rPr>
          <w:rFonts w:ascii="Helvetica" w:eastAsia="Times New Roman" w:hAnsi="Helvetica" w:cs="Helvetica"/>
          <w:b/>
          <w:bCs/>
          <w:color w:val="000000"/>
          <w:sz w:val="24"/>
          <w:szCs w:val="24"/>
          <w:lang w:val="en"/>
        </w:rPr>
        <w:t>of the military justice process in which a victim can participate as a witness or other party;</w:t>
      </w:r>
    </w:p>
    <w:p w:rsidR="00426BFD" w:rsidRDefault="00426BFD" w:rsidP="00605FA8">
      <w:pPr>
        <w:autoSpaceDE w:val="0"/>
        <w:autoSpaceDN w:val="0"/>
        <w:spacing w:after="0" w:line="240" w:lineRule="auto"/>
        <w:rPr>
          <w:rFonts w:ascii="Helvetica" w:eastAsia="Times New Roman" w:hAnsi="Helvetica" w:cs="Helvetica"/>
          <w:b/>
          <w:bCs/>
          <w:color w:val="000000"/>
          <w:sz w:val="24"/>
          <w:szCs w:val="24"/>
          <w:lang w:val="en"/>
        </w:rPr>
      </w:pPr>
      <w:bookmarkStart w:id="29" w:name="b_8_C"/>
      <w:bookmarkEnd w:id="29"/>
    </w:p>
    <w:p w:rsidR="00605FA8" w:rsidRPr="00605FA8" w:rsidRDefault="00605FA8" w:rsidP="00426BFD">
      <w:pPr>
        <w:autoSpaceDE w:val="0"/>
        <w:autoSpaceDN w:val="0"/>
        <w:spacing w:after="0" w:line="240" w:lineRule="auto"/>
        <w:ind w:left="720"/>
        <w:rPr>
          <w:rFonts w:ascii="Helvetica" w:eastAsia="Times New Roman" w:hAnsi="Helvetica" w:cs="Helvetica"/>
          <w:b/>
          <w:bCs/>
          <w:color w:val="000000"/>
          <w:sz w:val="24"/>
          <w:szCs w:val="24"/>
          <w:lang w:val="en"/>
        </w:rPr>
      </w:pPr>
      <w:r w:rsidRPr="00605FA8">
        <w:rPr>
          <w:rFonts w:ascii="Helvetica" w:eastAsia="Times New Roman" w:hAnsi="Helvetica" w:cs="Helvetica"/>
          <w:b/>
          <w:bCs/>
          <w:color w:val="000000"/>
          <w:sz w:val="24"/>
          <w:szCs w:val="24"/>
          <w:lang w:val="en"/>
        </w:rPr>
        <w:t>(C)</w:t>
      </w:r>
      <w:r w:rsidR="00426BFD">
        <w:rPr>
          <w:rFonts w:ascii="Helvetica" w:eastAsia="Times New Roman" w:hAnsi="Helvetica" w:cs="Helvetica"/>
          <w:b/>
          <w:bCs/>
          <w:color w:val="000000"/>
          <w:sz w:val="24"/>
          <w:szCs w:val="24"/>
          <w:lang w:val="en"/>
        </w:rPr>
        <w:t xml:space="preserve">  </w:t>
      </w:r>
      <w:r w:rsidRPr="00605FA8">
        <w:rPr>
          <w:rFonts w:ascii="Helvetica" w:eastAsia="Times New Roman" w:hAnsi="Helvetica" w:cs="Helvetica"/>
          <w:b/>
          <w:bCs/>
          <w:color w:val="000000"/>
          <w:sz w:val="24"/>
          <w:szCs w:val="24"/>
          <w:lang w:val="en"/>
        </w:rPr>
        <w:t>in understanding the availability of, and obtaining any protections offered by, civilian and military protecting or restraining orders; and</w:t>
      </w:r>
    </w:p>
    <w:p w:rsidR="00426BFD" w:rsidRDefault="00426BFD" w:rsidP="00605FA8">
      <w:pPr>
        <w:autoSpaceDE w:val="0"/>
        <w:autoSpaceDN w:val="0"/>
        <w:spacing w:after="0" w:line="240" w:lineRule="auto"/>
        <w:rPr>
          <w:rFonts w:ascii="Helvetica" w:eastAsia="Times New Roman" w:hAnsi="Helvetica" w:cs="Helvetica"/>
          <w:b/>
          <w:bCs/>
          <w:color w:val="000000"/>
          <w:sz w:val="24"/>
          <w:szCs w:val="24"/>
          <w:lang w:val="en"/>
        </w:rPr>
      </w:pPr>
      <w:bookmarkStart w:id="30" w:name="b_8_D"/>
      <w:bookmarkEnd w:id="30"/>
    </w:p>
    <w:p w:rsidR="00605FA8" w:rsidRPr="00605FA8" w:rsidRDefault="00605FA8" w:rsidP="00426BFD">
      <w:pPr>
        <w:autoSpaceDE w:val="0"/>
        <w:autoSpaceDN w:val="0"/>
        <w:spacing w:after="0" w:line="240" w:lineRule="auto"/>
        <w:ind w:left="720"/>
        <w:rPr>
          <w:rFonts w:ascii="Helvetica" w:eastAsia="Times New Roman" w:hAnsi="Helvetica" w:cs="Helvetica"/>
          <w:b/>
          <w:bCs/>
          <w:color w:val="000000"/>
          <w:sz w:val="24"/>
          <w:szCs w:val="24"/>
          <w:lang w:val="en"/>
        </w:rPr>
      </w:pPr>
      <w:r w:rsidRPr="00605FA8">
        <w:rPr>
          <w:rFonts w:ascii="Helvetica" w:eastAsia="Times New Roman" w:hAnsi="Helvetica" w:cs="Helvetica"/>
          <w:b/>
          <w:bCs/>
          <w:color w:val="000000"/>
          <w:sz w:val="24"/>
          <w:szCs w:val="24"/>
          <w:lang w:val="en"/>
        </w:rPr>
        <w:t>(D)</w:t>
      </w:r>
      <w:r w:rsidR="00426BFD">
        <w:rPr>
          <w:rFonts w:ascii="Helvetica" w:eastAsia="Times New Roman" w:hAnsi="Helvetica" w:cs="Helvetica"/>
          <w:b/>
          <w:bCs/>
          <w:color w:val="000000"/>
          <w:sz w:val="24"/>
          <w:szCs w:val="24"/>
          <w:lang w:val="en"/>
        </w:rPr>
        <w:t xml:space="preserve">  </w:t>
      </w:r>
      <w:r w:rsidRPr="00605FA8">
        <w:rPr>
          <w:rFonts w:ascii="Helvetica" w:eastAsia="Times New Roman" w:hAnsi="Helvetica" w:cs="Helvetica"/>
          <w:b/>
          <w:bCs/>
          <w:color w:val="000000"/>
          <w:sz w:val="24"/>
          <w:szCs w:val="24"/>
          <w:lang w:val="en"/>
        </w:rPr>
        <w:t xml:space="preserve">in understanding the eligibility and requirements for, and obtaining, any available military and veteran benefits, such as transitional compensation benefits found </w:t>
      </w:r>
      <w:r w:rsidRPr="00605FA8">
        <w:rPr>
          <w:rFonts w:ascii="Helvetica" w:eastAsia="Times New Roman" w:hAnsi="Helvetica" w:cs="Helvetica"/>
          <w:b/>
          <w:bCs/>
          <w:color w:val="000000" w:themeColor="text1"/>
          <w:sz w:val="24"/>
          <w:szCs w:val="24"/>
          <w:lang w:val="en"/>
        </w:rPr>
        <w:t xml:space="preserve">in </w:t>
      </w:r>
      <w:hyperlink r:id="rId9" w:history="1">
        <w:r w:rsidRPr="00605FA8">
          <w:rPr>
            <w:rFonts w:ascii="Helvetica" w:eastAsia="Times New Roman" w:hAnsi="Helvetica" w:cs="Helvetica"/>
            <w:b/>
            <w:bCs/>
            <w:color w:val="000000" w:themeColor="text1"/>
            <w:sz w:val="24"/>
            <w:szCs w:val="24"/>
            <w:lang w:val="en"/>
          </w:rPr>
          <w:t>section 1059 of this title</w:t>
        </w:r>
      </w:hyperlink>
      <w:r w:rsidRPr="00605FA8">
        <w:rPr>
          <w:rFonts w:ascii="Helvetica" w:eastAsia="Times New Roman" w:hAnsi="Helvetica" w:cs="Helvetica"/>
          <w:b/>
          <w:bCs/>
          <w:color w:val="000000" w:themeColor="text1"/>
          <w:sz w:val="24"/>
          <w:szCs w:val="24"/>
          <w:lang w:val="en"/>
        </w:rPr>
        <w:t xml:space="preserve"> and other</w:t>
      </w:r>
      <w:hyperlink w:history="1">
        <w:r w:rsidRPr="00605FA8">
          <w:rPr>
            <w:rFonts w:ascii="Helvetica" w:eastAsia="Times New Roman" w:hAnsi="Helvetica" w:cs="Helvetica"/>
            <w:b/>
            <w:bCs/>
            <w:color w:val="000000" w:themeColor="text1"/>
            <w:sz w:val="24"/>
            <w:szCs w:val="24"/>
            <w:lang w:val="en"/>
          </w:rPr>
          <w:t xml:space="preserve"> State </w:t>
        </w:r>
      </w:hyperlink>
      <w:r w:rsidRPr="00605FA8">
        <w:rPr>
          <w:rFonts w:ascii="Helvetica" w:eastAsia="Times New Roman" w:hAnsi="Helvetica" w:cs="Helvetica"/>
          <w:b/>
          <w:bCs/>
          <w:color w:val="000000"/>
          <w:sz w:val="24"/>
          <w:szCs w:val="24"/>
          <w:lang w:val="en"/>
        </w:rPr>
        <w:t>and Federal victims’ compensation programs.</w:t>
      </w:r>
    </w:p>
    <w:p w:rsidR="00426BFD" w:rsidRDefault="00426BFD" w:rsidP="00605FA8">
      <w:pPr>
        <w:autoSpaceDE w:val="0"/>
        <w:autoSpaceDN w:val="0"/>
        <w:spacing w:after="0" w:line="240" w:lineRule="auto"/>
        <w:rPr>
          <w:rFonts w:ascii="Helvetica" w:eastAsia="Times New Roman" w:hAnsi="Helvetica" w:cs="Helvetica"/>
          <w:b/>
          <w:bCs/>
          <w:color w:val="000000"/>
          <w:sz w:val="24"/>
          <w:szCs w:val="24"/>
          <w:lang w:val="en"/>
        </w:rPr>
      </w:pPr>
      <w:bookmarkStart w:id="31" w:name="b_9"/>
      <w:bookmarkEnd w:id="31"/>
    </w:p>
    <w:p w:rsidR="00605FA8" w:rsidRPr="00605FA8" w:rsidRDefault="00605FA8" w:rsidP="00605FA8">
      <w:pPr>
        <w:autoSpaceDE w:val="0"/>
        <w:autoSpaceDN w:val="0"/>
        <w:spacing w:after="0" w:line="240" w:lineRule="auto"/>
        <w:rPr>
          <w:rFonts w:ascii="Helvetica" w:eastAsia="Times New Roman" w:hAnsi="Helvetica" w:cs="Helvetica"/>
          <w:b/>
          <w:bCs/>
          <w:color w:val="000000"/>
          <w:sz w:val="24"/>
          <w:szCs w:val="24"/>
          <w:lang w:val="en"/>
        </w:rPr>
      </w:pPr>
      <w:r w:rsidRPr="00605FA8">
        <w:rPr>
          <w:rFonts w:ascii="Helvetica" w:eastAsia="Times New Roman" w:hAnsi="Helvetica" w:cs="Helvetica"/>
          <w:b/>
          <w:bCs/>
          <w:color w:val="000000"/>
          <w:sz w:val="24"/>
          <w:szCs w:val="24"/>
          <w:lang w:val="en"/>
        </w:rPr>
        <w:t xml:space="preserve">(9) Legal consultation and assistance in connection with— </w:t>
      </w:r>
    </w:p>
    <w:p w:rsidR="00426BFD" w:rsidRDefault="00426BFD" w:rsidP="00605FA8">
      <w:pPr>
        <w:autoSpaceDE w:val="0"/>
        <w:autoSpaceDN w:val="0"/>
        <w:spacing w:after="0" w:line="240" w:lineRule="auto"/>
        <w:rPr>
          <w:rFonts w:ascii="Helvetica" w:eastAsia="Times New Roman" w:hAnsi="Helvetica" w:cs="Helvetica"/>
          <w:b/>
          <w:bCs/>
          <w:color w:val="000000"/>
          <w:sz w:val="24"/>
          <w:szCs w:val="24"/>
          <w:lang w:val="en"/>
        </w:rPr>
      </w:pPr>
      <w:bookmarkStart w:id="32" w:name="b_9_A"/>
      <w:bookmarkEnd w:id="32"/>
    </w:p>
    <w:p w:rsidR="00605FA8" w:rsidRPr="00605FA8" w:rsidRDefault="00605FA8" w:rsidP="00426BFD">
      <w:pPr>
        <w:autoSpaceDE w:val="0"/>
        <w:autoSpaceDN w:val="0"/>
        <w:spacing w:after="0" w:line="240" w:lineRule="auto"/>
        <w:ind w:left="720"/>
        <w:rPr>
          <w:rFonts w:ascii="Helvetica" w:eastAsia="Times New Roman" w:hAnsi="Helvetica" w:cs="Helvetica"/>
          <w:b/>
          <w:bCs/>
          <w:color w:val="000000"/>
          <w:sz w:val="24"/>
          <w:szCs w:val="24"/>
          <w:lang w:val="en"/>
        </w:rPr>
      </w:pPr>
      <w:r w:rsidRPr="00605FA8">
        <w:rPr>
          <w:rFonts w:ascii="Helvetica" w:eastAsia="Times New Roman" w:hAnsi="Helvetica" w:cs="Helvetica"/>
          <w:b/>
          <w:bCs/>
          <w:color w:val="000000"/>
          <w:sz w:val="24"/>
          <w:szCs w:val="24"/>
          <w:lang w:val="en"/>
        </w:rPr>
        <w:t>(A)</w:t>
      </w:r>
      <w:r w:rsidR="00426BFD">
        <w:rPr>
          <w:rFonts w:ascii="Helvetica" w:eastAsia="Times New Roman" w:hAnsi="Helvetica" w:cs="Helvetica"/>
          <w:b/>
          <w:bCs/>
          <w:color w:val="000000"/>
          <w:sz w:val="24"/>
          <w:szCs w:val="24"/>
          <w:lang w:val="en"/>
        </w:rPr>
        <w:t xml:space="preserve">  </w:t>
      </w:r>
      <w:r w:rsidRPr="00605FA8">
        <w:rPr>
          <w:rFonts w:ascii="Helvetica" w:eastAsia="Times New Roman" w:hAnsi="Helvetica" w:cs="Helvetica"/>
          <w:b/>
          <w:bCs/>
          <w:color w:val="000000"/>
          <w:sz w:val="24"/>
          <w:szCs w:val="24"/>
          <w:lang w:val="en"/>
        </w:rPr>
        <w:t xml:space="preserve">any complaint against the Government, including an allegation under review by an </w:t>
      </w:r>
      <w:hyperlink w:history="1">
        <w:r w:rsidRPr="00605FA8">
          <w:rPr>
            <w:rFonts w:ascii="Helvetica" w:eastAsia="Times New Roman" w:hAnsi="Helvetica" w:cs="Helvetica"/>
            <w:b/>
            <w:bCs/>
            <w:color w:val="0068AC"/>
            <w:sz w:val="24"/>
            <w:szCs w:val="24"/>
            <w:lang w:val="en"/>
          </w:rPr>
          <w:t>i</w:t>
        </w:r>
        <w:r w:rsidRPr="00605FA8">
          <w:rPr>
            <w:rFonts w:ascii="Helvetica" w:eastAsia="Times New Roman" w:hAnsi="Helvetica" w:cs="Helvetica"/>
            <w:b/>
            <w:bCs/>
            <w:color w:val="000000" w:themeColor="text1"/>
            <w:sz w:val="24"/>
            <w:szCs w:val="24"/>
            <w:lang w:val="en"/>
          </w:rPr>
          <w:t>nspector general</w:t>
        </w:r>
      </w:hyperlink>
      <w:r w:rsidRPr="00605FA8">
        <w:rPr>
          <w:rFonts w:ascii="Helvetica" w:eastAsia="Times New Roman" w:hAnsi="Helvetica" w:cs="Helvetica"/>
          <w:b/>
          <w:bCs/>
          <w:color w:val="000000"/>
          <w:sz w:val="24"/>
          <w:szCs w:val="24"/>
          <w:lang w:val="en"/>
        </w:rPr>
        <w:t xml:space="preserve"> and a complaint regarding equal employment opportunities;</w:t>
      </w:r>
    </w:p>
    <w:p w:rsidR="00426BFD" w:rsidRDefault="00426BFD" w:rsidP="00605FA8">
      <w:pPr>
        <w:autoSpaceDE w:val="0"/>
        <w:autoSpaceDN w:val="0"/>
        <w:spacing w:after="0" w:line="240" w:lineRule="auto"/>
        <w:rPr>
          <w:rFonts w:ascii="Helvetica" w:eastAsia="Times New Roman" w:hAnsi="Helvetica" w:cs="Helvetica"/>
          <w:b/>
          <w:bCs/>
          <w:color w:val="000000"/>
          <w:sz w:val="24"/>
          <w:szCs w:val="24"/>
          <w:lang w:val="en"/>
        </w:rPr>
      </w:pPr>
      <w:bookmarkStart w:id="33" w:name="b_9_B"/>
      <w:bookmarkEnd w:id="33"/>
    </w:p>
    <w:p w:rsidR="00605FA8" w:rsidRPr="00605FA8" w:rsidRDefault="00605FA8" w:rsidP="00426BFD">
      <w:pPr>
        <w:autoSpaceDE w:val="0"/>
        <w:autoSpaceDN w:val="0"/>
        <w:spacing w:after="0" w:line="240" w:lineRule="auto"/>
        <w:ind w:left="720"/>
        <w:rPr>
          <w:rFonts w:ascii="Helvetica" w:eastAsia="Times New Roman" w:hAnsi="Helvetica" w:cs="Helvetica"/>
          <w:b/>
          <w:bCs/>
          <w:color w:val="000000"/>
          <w:sz w:val="24"/>
          <w:szCs w:val="24"/>
          <w:lang w:val="en"/>
        </w:rPr>
      </w:pPr>
      <w:r w:rsidRPr="00605FA8">
        <w:rPr>
          <w:rFonts w:ascii="Helvetica" w:eastAsia="Times New Roman" w:hAnsi="Helvetica" w:cs="Helvetica"/>
          <w:b/>
          <w:bCs/>
          <w:color w:val="000000"/>
          <w:sz w:val="24"/>
          <w:szCs w:val="24"/>
          <w:lang w:val="en"/>
        </w:rPr>
        <w:t>(B)</w:t>
      </w:r>
      <w:r w:rsidR="00426BFD">
        <w:rPr>
          <w:rFonts w:ascii="Helvetica" w:eastAsia="Times New Roman" w:hAnsi="Helvetica" w:cs="Helvetica"/>
          <w:b/>
          <w:bCs/>
          <w:color w:val="000000"/>
          <w:sz w:val="24"/>
          <w:szCs w:val="24"/>
          <w:lang w:val="en"/>
        </w:rPr>
        <w:t xml:space="preserve">  </w:t>
      </w:r>
      <w:r w:rsidRPr="00605FA8">
        <w:rPr>
          <w:rFonts w:ascii="Helvetica" w:eastAsia="Times New Roman" w:hAnsi="Helvetica" w:cs="Helvetica"/>
          <w:b/>
          <w:bCs/>
          <w:color w:val="000000"/>
          <w:sz w:val="24"/>
          <w:szCs w:val="24"/>
          <w:lang w:val="en"/>
        </w:rPr>
        <w:t xml:space="preserve">any request to the Government for information, including a request under </w:t>
      </w:r>
      <w:hyperlink r:id="rId10" w:history="1">
        <w:r w:rsidRPr="00605FA8">
          <w:rPr>
            <w:rFonts w:ascii="Helvetica" w:eastAsia="Times New Roman" w:hAnsi="Helvetica" w:cs="Helvetica"/>
            <w:b/>
            <w:bCs/>
            <w:color w:val="000000" w:themeColor="text1"/>
            <w:sz w:val="24"/>
            <w:szCs w:val="24"/>
            <w:lang w:val="en"/>
          </w:rPr>
          <w:t>section 552a of title 5</w:t>
        </w:r>
      </w:hyperlink>
      <w:r w:rsidRPr="00605FA8">
        <w:rPr>
          <w:rFonts w:ascii="Helvetica" w:eastAsia="Times New Roman" w:hAnsi="Helvetica" w:cs="Helvetica"/>
          <w:b/>
          <w:bCs/>
          <w:color w:val="000000" w:themeColor="text1"/>
          <w:sz w:val="24"/>
          <w:szCs w:val="24"/>
          <w:lang w:val="en"/>
        </w:rPr>
        <w:t xml:space="preserve"> (commonly referred to as a “</w:t>
      </w:r>
      <w:hyperlink r:id="rId11" w:history="1">
        <w:r w:rsidRPr="00605FA8">
          <w:rPr>
            <w:rFonts w:ascii="Helvetica" w:eastAsia="Times New Roman" w:hAnsi="Helvetica" w:cs="Helvetica"/>
            <w:b/>
            <w:bCs/>
            <w:color w:val="000000" w:themeColor="text1"/>
            <w:sz w:val="24"/>
            <w:szCs w:val="24"/>
            <w:lang w:val="en"/>
          </w:rPr>
          <w:t>Freedom of Information Act</w:t>
        </w:r>
      </w:hyperlink>
      <w:r w:rsidRPr="00605FA8">
        <w:rPr>
          <w:rFonts w:ascii="Helvetica" w:eastAsia="Times New Roman" w:hAnsi="Helvetica" w:cs="Helvetica"/>
          <w:b/>
          <w:bCs/>
          <w:color w:val="000000" w:themeColor="text1"/>
          <w:sz w:val="24"/>
          <w:szCs w:val="24"/>
          <w:lang w:val="en"/>
        </w:rPr>
        <w:t xml:space="preserve"> </w:t>
      </w:r>
      <w:r w:rsidRPr="00605FA8">
        <w:rPr>
          <w:rFonts w:ascii="Helvetica" w:eastAsia="Times New Roman" w:hAnsi="Helvetica" w:cs="Helvetica"/>
          <w:b/>
          <w:bCs/>
          <w:color w:val="000000"/>
          <w:sz w:val="24"/>
          <w:szCs w:val="24"/>
          <w:lang w:val="en"/>
        </w:rPr>
        <w:t>request”); and</w:t>
      </w:r>
    </w:p>
    <w:p w:rsidR="00426BFD" w:rsidRDefault="00426BFD" w:rsidP="00605FA8">
      <w:pPr>
        <w:autoSpaceDE w:val="0"/>
        <w:autoSpaceDN w:val="0"/>
        <w:spacing w:after="0" w:line="240" w:lineRule="auto"/>
        <w:rPr>
          <w:rFonts w:ascii="Helvetica" w:eastAsia="Times New Roman" w:hAnsi="Helvetica" w:cs="Helvetica"/>
          <w:b/>
          <w:bCs/>
          <w:color w:val="000000"/>
          <w:sz w:val="24"/>
          <w:szCs w:val="24"/>
          <w:lang w:val="en"/>
        </w:rPr>
      </w:pPr>
      <w:bookmarkStart w:id="34" w:name="b_9_C"/>
      <w:bookmarkEnd w:id="34"/>
    </w:p>
    <w:p w:rsidR="00605FA8" w:rsidRPr="00605FA8" w:rsidRDefault="00605FA8" w:rsidP="00426BFD">
      <w:pPr>
        <w:autoSpaceDE w:val="0"/>
        <w:autoSpaceDN w:val="0"/>
        <w:spacing w:after="0" w:line="240" w:lineRule="auto"/>
        <w:ind w:firstLine="720"/>
        <w:rPr>
          <w:rFonts w:ascii="Helvetica" w:eastAsia="Times New Roman" w:hAnsi="Helvetica" w:cs="Helvetica"/>
          <w:b/>
          <w:bCs/>
          <w:color w:val="000000"/>
          <w:sz w:val="24"/>
          <w:szCs w:val="24"/>
          <w:lang w:val="en"/>
        </w:rPr>
      </w:pPr>
      <w:r w:rsidRPr="00605FA8">
        <w:rPr>
          <w:rFonts w:ascii="Helvetica" w:eastAsia="Times New Roman" w:hAnsi="Helvetica" w:cs="Helvetica"/>
          <w:b/>
          <w:bCs/>
          <w:color w:val="000000"/>
          <w:sz w:val="24"/>
          <w:szCs w:val="24"/>
          <w:lang w:val="en"/>
        </w:rPr>
        <w:t>(C)</w:t>
      </w:r>
      <w:r w:rsidR="00426BFD">
        <w:rPr>
          <w:rFonts w:ascii="Helvetica" w:eastAsia="Times New Roman" w:hAnsi="Helvetica" w:cs="Helvetica"/>
          <w:b/>
          <w:bCs/>
          <w:color w:val="000000"/>
          <w:sz w:val="24"/>
          <w:szCs w:val="24"/>
          <w:lang w:val="en"/>
        </w:rPr>
        <w:tab/>
      </w:r>
      <w:r w:rsidRPr="00605FA8">
        <w:rPr>
          <w:rFonts w:ascii="Helvetica" w:eastAsia="Times New Roman" w:hAnsi="Helvetica" w:cs="Helvetica"/>
          <w:b/>
          <w:bCs/>
          <w:color w:val="000000"/>
          <w:sz w:val="24"/>
          <w:szCs w:val="24"/>
          <w:lang w:val="en"/>
        </w:rPr>
        <w:t>any correspondence or other communications with Congress.</w:t>
      </w:r>
    </w:p>
    <w:p w:rsidR="00426BFD" w:rsidRDefault="00426BFD" w:rsidP="00605FA8">
      <w:pPr>
        <w:autoSpaceDE w:val="0"/>
        <w:autoSpaceDN w:val="0"/>
        <w:spacing w:after="0" w:line="240" w:lineRule="auto"/>
        <w:rPr>
          <w:rFonts w:ascii="Helvetica" w:eastAsia="Times New Roman" w:hAnsi="Helvetica" w:cs="Helvetica"/>
          <w:b/>
          <w:bCs/>
          <w:color w:val="000000"/>
          <w:sz w:val="24"/>
          <w:szCs w:val="24"/>
          <w:lang w:val="en"/>
        </w:rPr>
      </w:pPr>
      <w:bookmarkStart w:id="35" w:name="b_10"/>
      <w:bookmarkEnd w:id="35"/>
    </w:p>
    <w:p w:rsidR="00605FA8" w:rsidRPr="00605FA8" w:rsidRDefault="00605FA8" w:rsidP="00426BFD">
      <w:pPr>
        <w:autoSpaceDE w:val="0"/>
        <w:autoSpaceDN w:val="0"/>
        <w:spacing w:after="0" w:line="240" w:lineRule="auto"/>
        <w:rPr>
          <w:rFonts w:ascii="Helvetica" w:eastAsia="Times New Roman" w:hAnsi="Helvetica" w:cs="Helvetica"/>
          <w:b/>
          <w:bCs/>
          <w:color w:val="000000"/>
          <w:sz w:val="24"/>
          <w:szCs w:val="24"/>
          <w:lang w:val="en"/>
        </w:rPr>
      </w:pPr>
      <w:r w:rsidRPr="00605FA8">
        <w:rPr>
          <w:rFonts w:ascii="Helvetica" w:eastAsia="Times New Roman" w:hAnsi="Helvetica" w:cs="Helvetica"/>
          <w:b/>
          <w:bCs/>
          <w:color w:val="000000"/>
          <w:sz w:val="24"/>
          <w:szCs w:val="24"/>
          <w:lang w:val="en"/>
        </w:rPr>
        <w:t>(10)</w:t>
      </w:r>
      <w:r w:rsidR="00426BFD">
        <w:rPr>
          <w:rFonts w:ascii="Helvetica" w:eastAsia="Times New Roman" w:hAnsi="Helvetica" w:cs="Helvetica"/>
          <w:b/>
          <w:bCs/>
          <w:color w:val="000000"/>
          <w:sz w:val="24"/>
          <w:szCs w:val="24"/>
          <w:lang w:val="en"/>
        </w:rPr>
        <w:t xml:space="preserve">  </w:t>
      </w:r>
      <w:r w:rsidRPr="00605FA8">
        <w:rPr>
          <w:rFonts w:ascii="Helvetica" w:eastAsia="Times New Roman" w:hAnsi="Helvetica" w:cs="Helvetica"/>
          <w:b/>
          <w:bCs/>
          <w:color w:val="000000"/>
          <w:sz w:val="24"/>
          <w:szCs w:val="24"/>
          <w:lang w:val="en"/>
        </w:rPr>
        <w:t>Such other legal assistance as the Secretary of Defense (or, in the case of the Coast Guard, the Secretary of the</w:t>
      </w:r>
      <w:hyperlink w:history="1">
        <w:r w:rsidRPr="00605FA8">
          <w:rPr>
            <w:rFonts w:ascii="Helvetica" w:eastAsia="Times New Roman" w:hAnsi="Helvetica" w:cs="Helvetica"/>
            <w:b/>
            <w:bCs/>
            <w:color w:val="0068AC"/>
            <w:sz w:val="24"/>
            <w:szCs w:val="24"/>
            <w:lang w:val="en"/>
          </w:rPr>
          <w:t xml:space="preserve"> </w:t>
        </w:r>
        <w:r w:rsidRPr="00605FA8">
          <w:rPr>
            <w:rFonts w:ascii="Helvetica" w:eastAsia="Times New Roman" w:hAnsi="Helvetica" w:cs="Helvetica"/>
            <w:b/>
            <w:bCs/>
            <w:color w:val="000000" w:themeColor="text1"/>
            <w:sz w:val="24"/>
            <w:szCs w:val="24"/>
            <w:lang w:val="en"/>
          </w:rPr>
          <w:t>Department</w:t>
        </w:r>
        <w:r w:rsidRPr="00605FA8">
          <w:rPr>
            <w:rFonts w:ascii="Helvetica" w:eastAsia="Times New Roman" w:hAnsi="Helvetica" w:cs="Helvetica"/>
            <w:b/>
            <w:bCs/>
            <w:color w:val="0068AC"/>
            <w:sz w:val="24"/>
            <w:szCs w:val="24"/>
            <w:lang w:val="en"/>
          </w:rPr>
          <w:t xml:space="preserve"> </w:t>
        </w:r>
      </w:hyperlink>
      <w:r w:rsidRPr="00605FA8">
        <w:rPr>
          <w:rFonts w:ascii="Helvetica" w:eastAsia="Times New Roman" w:hAnsi="Helvetica" w:cs="Helvetica"/>
          <w:b/>
          <w:bCs/>
          <w:color w:val="000000"/>
          <w:sz w:val="24"/>
          <w:szCs w:val="24"/>
          <w:lang w:val="en"/>
        </w:rPr>
        <w:t>in which the Coast Guard is operating) may authorize in the regulations prescribed under subsection (h).</w:t>
      </w:r>
    </w:p>
    <w:p w:rsidR="00426BFD" w:rsidRDefault="00426BFD" w:rsidP="00605FA8">
      <w:pPr>
        <w:autoSpaceDE w:val="0"/>
        <w:autoSpaceDN w:val="0"/>
        <w:spacing w:after="0" w:line="240" w:lineRule="auto"/>
        <w:rPr>
          <w:rFonts w:ascii="Helvetica" w:eastAsia="Times New Roman" w:hAnsi="Helvetica" w:cs="Helvetica"/>
          <w:b/>
          <w:bCs/>
          <w:color w:val="000000"/>
          <w:sz w:val="24"/>
          <w:szCs w:val="24"/>
          <w:lang w:val="en"/>
        </w:rPr>
      </w:pPr>
      <w:bookmarkStart w:id="36" w:name="c"/>
      <w:bookmarkEnd w:id="36"/>
    </w:p>
    <w:p w:rsidR="00605FA8" w:rsidRPr="00605FA8" w:rsidRDefault="00605FA8" w:rsidP="00605FA8">
      <w:pPr>
        <w:autoSpaceDE w:val="0"/>
        <w:autoSpaceDN w:val="0"/>
        <w:spacing w:after="0" w:line="240" w:lineRule="auto"/>
        <w:rPr>
          <w:rFonts w:ascii="Helvetica" w:eastAsia="Times New Roman" w:hAnsi="Helvetica" w:cs="Helvetica"/>
          <w:b/>
          <w:bCs/>
          <w:color w:val="000000"/>
          <w:sz w:val="24"/>
          <w:szCs w:val="24"/>
          <w:lang w:val="en"/>
        </w:rPr>
      </w:pPr>
      <w:r w:rsidRPr="00605FA8">
        <w:rPr>
          <w:rFonts w:ascii="Helvetica" w:eastAsia="Times New Roman" w:hAnsi="Helvetica" w:cs="Helvetica"/>
          <w:b/>
          <w:bCs/>
          <w:color w:val="000000"/>
          <w:sz w:val="24"/>
          <w:szCs w:val="24"/>
          <w:lang w:val="en"/>
        </w:rPr>
        <w:t>(c)</w:t>
      </w:r>
      <w:r w:rsidR="00426BFD">
        <w:rPr>
          <w:rFonts w:ascii="Helvetica" w:eastAsia="Times New Roman" w:hAnsi="Helvetica" w:cs="Helvetica"/>
          <w:b/>
          <w:bCs/>
          <w:color w:val="000000"/>
          <w:sz w:val="24"/>
          <w:szCs w:val="24"/>
          <w:lang w:val="en"/>
        </w:rPr>
        <w:t xml:space="preserve">  </w:t>
      </w:r>
      <w:r w:rsidRPr="00605FA8">
        <w:rPr>
          <w:rFonts w:ascii="Helvetica" w:eastAsia="Times New Roman" w:hAnsi="Helvetica" w:cs="Helvetica"/>
          <w:b/>
          <w:bCs/>
          <w:color w:val="000000"/>
          <w:sz w:val="24"/>
          <w:szCs w:val="24"/>
          <w:lang w:val="en"/>
        </w:rPr>
        <w:t xml:space="preserve">Nature of </w:t>
      </w:r>
      <w:proofErr w:type="gramStart"/>
      <w:r w:rsidRPr="00605FA8">
        <w:rPr>
          <w:rFonts w:ascii="Helvetica" w:eastAsia="Times New Roman" w:hAnsi="Helvetica" w:cs="Helvetica"/>
          <w:b/>
          <w:bCs/>
          <w:color w:val="000000"/>
          <w:sz w:val="24"/>
          <w:szCs w:val="24"/>
          <w:lang w:val="en"/>
        </w:rPr>
        <w:t>Relationship.—</w:t>
      </w:r>
      <w:proofErr w:type="gramEnd"/>
      <w:r w:rsidRPr="00605FA8">
        <w:rPr>
          <w:rFonts w:ascii="Helvetica" w:eastAsia="Times New Roman" w:hAnsi="Helvetica" w:cs="Helvetica"/>
          <w:b/>
          <w:bCs/>
          <w:color w:val="000000"/>
          <w:sz w:val="24"/>
          <w:szCs w:val="24"/>
          <w:lang w:val="en"/>
        </w:rPr>
        <w:t xml:space="preserve"> </w:t>
      </w:r>
    </w:p>
    <w:p w:rsidR="00426BFD" w:rsidRDefault="00426BFD" w:rsidP="00605FA8">
      <w:pPr>
        <w:autoSpaceDE w:val="0"/>
        <w:autoSpaceDN w:val="0"/>
        <w:spacing w:after="60" w:line="240" w:lineRule="auto"/>
        <w:rPr>
          <w:rFonts w:ascii="Helvetica" w:eastAsia="Times New Roman" w:hAnsi="Helvetica" w:cs="Helvetica"/>
          <w:b/>
          <w:bCs/>
          <w:color w:val="000000"/>
          <w:sz w:val="24"/>
          <w:szCs w:val="24"/>
          <w:lang w:val="en"/>
        </w:rPr>
      </w:pPr>
    </w:p>
    <w:p w:rsidR="00605FA8" w:rsidRPr="00605FA8" w:rsidRDefault="00605FA8" w:rsidP="00605FA8">
      <w:pPr>
        <w:autoSpaceDE w:val="0"/>
        <w:autoSpaceDN w:val="0"/>
        <w:spacing w:after="60" w:line="240" w:lineRule="auto"/>
        <w:rPr>
          <w:rFonts w:ascii="Helvetica" w:eastAsia="Times New Roman" w:hAnsi="Helvetica" w:cs="Helvetica"/>
          <w:b/>
          <w:bCs/>
          <w:color w:val="000000"/>
          <w:sz w:val="24"/>
          <w:szCs w:val="24"/>
          <w:lang w:val="en"/>
        </w:rPr>
      </w:pPr>
      <w:r w:rsidRPr="00605FA8">
        <w:rPr>
          <w:rFonts w:ascii="Helvetica" w:eastAsia="Times New Roman" w:hAnsi="Helvetica" w:cs="Helvetica"/>
          <w:b/>
          <w:bCs/>
          <w:color w:val="000000"/>
          <w:sz w:val="24"/>
          <w:szCs w:val="24"/>
          <w:lang w:val="en"/>
        </w:rPr>
        <w:t>The relationship between a Special Victims’ Counsel and a victim in the provision of legal advice and assistance shall be the relationship between an attorney and client.</w:t>
      </w:r>
    </w:p>
    <w:p w:rsidR="00426BFD" w:rsidRDefault="00426BFD" w:rsidP="00605FA8">
      <w:pPr>
        <w:autoSpaceDE w:val="0"/>
        <w:autoSpaceDN w:val="0"/>
        <w:spacing w:after="0" w:line="240" w:lineRule="auto"/>
        <w:rPr>
          <w:rFonts w:ascii="Helvetica" w:eastAsia="Times New Roman" w:hAnsi="Helvetica" w:cs="Helvetica"/>
          <w:b/>
          <w:bCs/>
          <w:color w:val="000000"/>
          <w:sz w:val="24"/>
          <w:szCs w:val="24"/>
          <w:lang w:val="en"/>
        </w:rPr>
      </w:pPr>
      <w:bookmarkStart w:id="37" w:name="d"/>
      <w:bookmarkEnd w:id="37"/>
    </w:p>
    <w:p w:rsidR="00605FA8" w:rsidRDefault="00605FA8" w:rsidP="00605FA8">
      <w:pPr>
        <w:autoSpaceDE w:val="0"/>
        <w:autoSpaceDN w:val="0"/>
        <w:spacing w:after="0" w:line="240" w:lineRule="auto"/>
        <w:rPr>
          <w:rFonts w:ascii="Helvetica" w:eastAsia="Times New Roman" w:hAnsi="Helvetica" w:cs="Helvetica"/>
          <w:b/>
          <w:bCs/>
          <w:color w:val="000000"/>
          <w:sz w:val="24"/>
          <w:szCs w:val="24"/>
          <w:lang w:val="en"/>
        </w:rPr>
      </w:pPr>
      <w:r w:rsidRPr="00605FA8">
        <w:rPr>
          <w:rFonts w:ascii="Helvetica" w:eastAsia="Times New Roman" w:hAnsi="Helvetica" w:cs="Helvetica"/>
          <w:b/>
          <w:bCs/>
          <w:color w:val="000000"/>
          <w:sz w:val="24"/>
          <w:szCs w:val="24"/>
          <w:lang w:val="en"/>
        </w:rPr>
        <w:t>(d)</w:t>
      </w:r>
      <w:r w:rsidR="00426BFD">
        <w:rPr>
          <w:rFonts w:ascii="Helvetica" w:eastAsia="Times New Roman" w:hAnsi="Helvetica" w:cs="Helvetica"/>
          <w:b/>
          <w:bCs/>
          <w:color w:val="000000"/>
          <w:sz w:val="24"/>
          <w:szCs w:val="24"/>
          <w:lang w:val="en"/>
        </w:rPr>
        <w:t xml:space="preserve">  </w:t>
      </w:r>
      <w:proofErr w:type="gramStart"/>
      <w:r w:rsidRPr="00605FA8">
        <w:rPr>
          <w:rFonts w:ascii="Helvetica" w:eastAsia="Times New Roman" w:hAnsi="Helvetica" w:cs="Helvetica"/>
          <w:b/>
          <w:bCs/>
          <w:color w:val="000000"/>
          <w:sz w:val="24"/>
          <w:szCs w:val="24"/>
          <w:lang w:val="en"/>
        </w:rPr>
        <w:t>Qualifications.—</w:t>
      </w:r>
      <w:proofErr w:type="gramEnd"/>
      <w:r w:rsidRPr="00605FA8">
        <w:rPr>
          <w:rFonts w:ascii="Helvetica" w:eastAsia="Times New Roman" w:hAnsi="Helvetica" w:cs="Helvetica"/>
          <w:b/>
          <w:bCs/>
          <w:color w:val="000000"/>
          <w:sz w:val="24"/>
          <w:szCs w:val="24"/>
          <w:lang w:val="en"/>
        </w:rPr>
        <w:t xml:space="preserve"> </w:t>
      </w:r>
    </w:p>
    <w:p w:rsidR="00426BFD" w:rsidRPr="00605FA8" w:rsidRDefault="00426BFD" w:rsidP="00605FA8">
      <w:pPr>
        <w:autoSpaceDE w:val="0"/>
        <w:autoSpaceDN w:val="0"/>
        <w:spacing w:after="0" w:line="240" w:lineRule="auto"/>
        <w:rPr>
          <w:rFonts w:ascii="Helvetica" w:eastAsia="Times New Roman" w:hAnsi="Helvetica" w:cs="Helvetica"/>
          <w:b/>
          <w:bCs/>
          <w:color w:val="000000"/>
          <w:sz w:val="24"/>
          <w:szCs w:val="24"/>
          <w:lang w:val="en"/>
        </w:rPr>
      </w:pPr>
    </w:p>
    <w:p w:rsidR="00605FA8" w:rsidRPr="00605FA8" w:rsidRDefault="00605FA8" w:rsidP="00605FA8">
      <w:pPr>
        <w:autoSpaceDE w:val="0"/>
        <w:autoSpaceDN w:val="0"/>
        <w:spacing w:after="0" w:line="240" w:lineRule="auto"/>
        <w:rPr>
          <w:rFonts w:ascii="Helvetica" w:eastAsia="Times New Roman" w:hAnsi="Helvetica" w:cs="Helvetica"/>
          <w:b/>
          <w:bCs/>
          <w:color w:val="000000"/>
          <w:sz w:val="24"/>
          <w:szCs w:val="24"/>
          <w:lang w:val="en"/>
        </w:rPr>
      </w:pPr>
      <w:bookmarkStart w:id="38" w:name="d_1"/>
      <w:bookmarkEnd w:id="38"/>
      <w:r w:rsidRPr="00605FA8">
        <w:rPr>
          <w:rFonts w:ascii="Helvetica" w:eastAsia="Times New Roman" w:hAnsi="Helvetica" w:cs="Helvetica"/>
          <w:b/>
          <w:bCs/>
          <w:color w:val="000000"/>
          <w:sz w:val="24"/>
          <w:szCs w:val="24"/>
          <w:lang w:val="en"/>
        </w:rPr>
        <w:t xml:space="preserve">(1) An individual may not be designated as a Special Victims’ Counsel under this section unless the individual— </w:t>
      </w:r>
    </w:p>
    <w:p w:rsidR="00426BFD" w:rsidRDefault="00426BFD" w:rsidP="00605FA8">
      <w:pPr>
        <w:autoSpaceDE w:val="0"/>
        <w:autoSpaceDN w:val="0"/>
        <w:spacing w:after="0" w:line="240" w:lineRule="auto"/>
        <w:rPr>
          <w:rFonts w:ascii="Helvetica" w:eastAsia="Times New Roman" w:hAnsi="Helvetica" w:cs="Helvetica"/>
          <w:b/>
          <w:bCs/>
          <w:color w:val="000000"/>
          <w:sz w:val="24"/>
          <w:szCs w:val="24"/>
          <w:lang w:val="en"/>
        </w:rPr>
      </w:pPr>
      <w:bookmarkStart w:id="39" w:name="d_1_A"/>
      <w:bookmarkEnd w:id="39"/>
    </w:p>
    <w:p w:rsidR="00605FA8" w:rsidRPr="00605FA8" w:rsidRDefault="00605FA8" w:rsidP="00426BFD">
      <w:pPr>
        <w:autoSpaceDE w:val="0"/>
        <w:autoSpaceDN w:val="0"/>
        <w:spacing w:after="0" w:line="240" w:lineRule="auto"/>
        <w:ind w:firstLine="720"/>
        <w:rPr>
          <w:rFonts w:ascii="Helvetica" w:eastAsia="Times New Roman" w:hAnsi="Helvetica" w:cs="Helvetica"/>
          <w:b/>
          <w:bCs/>
          <w:color w:val="000000"/>
          <w:sz w:val="24"/>
          <w:szCs w:val="24"/>
          <w:lang w:val="en"/>
        </w:rPr>
      </w:pPr>
      <w:r w:rsidRPr="00605FA8">
        <w:rPr>
          <w:rFonts w:ascii="Helvetica" w:eastAsia="Times New Roman" w:hAnsi="Helvetica" w:cs="Helvetica"/>
          <w:b/>
          <w:bCs/>
          <w:color w:val="000000"/>
          <w:sz w:val="24"/>
          <w:szCs w:val="24"/>
          <w:lang w:val="en"/>
        </w:rPr>
        <w:t>(A)</w:t>
      </w:r>
      <w:r w:rsidR="00426BFD">
        <w:rPr>
          <w:rFonts w:ascii="Helvetica" w:eastAsia="Times New Roman" w:hAnsi="Helvetica" w:cs="Helvetica"/>
          <w:b/>
          <w:bCs/>
          <w:color w:val="000000"/>
          <w:sz w:val="24"/>
          <w:szCs w:val="24"/>
          <w:lang w:val="en"/>
        </w:rPr>
        <w:t xml:space="preserve">  </w:t>
      </w:r>
      <w:r w:rsidRPr="00605FA8">
        <w:rPr>
          <w:rFonts w:ascii="Helvetica" w:eastAsia="Times New Roman" w:hAnsi="Helvetica" w:cs="Helvetica"/>
          <w:b/>
          <w:bCs/>
          <w:color w:val="000000"/>
          <w:sz w:val="24"/>
          <w:szCs w:val="24"/>
          <w:lang w:val="en"/>
        </w:rPr>
        <w:t xml:space="preserve">meets the qualifications specified in </w:t>
      </w:r>
      <w:hyperlink r:id="rId12" w:anchor="d_2" w:history="1">
        <w:r w:rsidRPr="00605FA8">
          <w:rPr>
            <w:rFonts w:ascii="Helvetica" w:eastAsia="Times New Roman" w:hAnsi="Helvetica" w:cs="Helvetica"/>
            <w:b/>
            <w:bCs/>
            <w:color w:val="000000" w:themeColor="text1"/>
            <w:sz w:val="24"/>
            <w:szCs w:val="24"/>
            <w:lang w:val="en"/>
          </w:rPr>
          <w:t>section 1044(d)(2) of this title</w:t>
        </w:r>
      </w:hyperlink>
      <w:r w:rsidRPr="00605FA8">
        <w:rPr>
          <w:rFonts w:ascii="Helvetica" w:eastAsia="Times New Roman" w:hAnsi="Helvetica" w:cs="Helvetica"/>
          <w:b/>
          <w:bCs/>
          <w:color w:val="000000" w:themeColor="text1"/>
          <w:sz w:val="24"/>
          <w:szCs w:val="24"/>
          <w:lang w:val="en"/>
        </w:rPr>
        <w:t xml:space="preserve">; </w:t>
      </w:r>
      <w:r w:rsidRPr="00605FA8">
        <w:rPr>
          <w:rFonts w:ascii="Helvetica" w:eastAsia="Times New Roman" w:hAnsi="Helvetica" w:cs="Helvetica"/>
          <w:b/>
          <w:bCs/>
          <w:color w:val="000000"/>
          <w:sz w:val="24"/>
          <w:szCs w:val="24"/>
          <w:lang w:val="en"/>
        </w:rPr>
        <w:t>and</w:t>
      </w:r>
    </w:p>
    <w:p w:rsidR="00426BFD" w:rsidRDefault="00426BFD" w:rsidP="00605FA8">
      <w:pPr>
        <w:autoSpaceDE w:val="0"/>
        <w:autoSpaceDN w:val="0"/>
        <w:spacing w:after="0" w:line="240" w:lineRule="auto"/>
        <w:rPr>
          <w:rFonts w:ascii="Helvetica" w:eastAsia="Times New Roman" w:hAnsi="Helvetica" w:cs="Helvetica"/>
          <w:b/>
          <w:bCs/>
          <w:color w:val="000000"/>
          <w:sz w:val="24"/>
          <w:szCs w:val="24"/>
          <w:lang w:val="en"/>
        </w:rPr>
      </w:pPr>
      <w:bookmarkStart w:id="40" w:name="d_1_B"/>
      <w:bookmarkEnd w:id="40"/>
    </w:p>
    <w:p w:rsidR="00605FA8" w:rsidRPr="00605FA8" w:rsidRDefault="00605FA8" w:rsidP="00426BFD">
      <w:pPr>
        <w:autoSpaceDE w:val="0"/>
        <w:autoSpaceDN w:val="0"/>
        <w:spacing w:after="0" w:line="240" w:lineRule="auto"/>
        <w:ind w:left="720"/>
        <w:rPr>
          <w:rFonts w:ascii="Helvetica" w:eastAsia="Times New Roman" w:hAnsi="Helvetica" w:cs="Helvetica"/>
          <w:b/>
          <w:bCs/>
          <w:color w:val="000000" w:themeColor="text1"/>
          <w:sz w:val="24"/>
          <w:szCs w:val="24"/>
          <w:lang w:val="en"/>
        </w:rPr>
      </w:pPr>
      <w:r w:rsidRPr="00605FA8">
        <w:rPr>
          <w:rFonts w:ascii="Helvetica" w:eastAsia="Times New Roman" w:hAnsi="Helvetica" w:cs="Helvetica"/>
          <w:b/>
          <w:bCs/>
          <w:color w:val="000000"/>
          <w:sz w:val="24"/>
          <w:szCs w:val="24"/>
          <w:lang w:val="en"/>
        </w:rPr>
        <w:lastRenderedPageBreak/>
        <w:t>(B)</w:t>
      </w:r>
      <w:r w:rsidR="00426BFD">
        <w:rPr>
          <w:rFonts w:ascii="Helvetica" w:eastAsia="Times New Roman" w:hAnsi="Helvetica" w:cs="Helvetica"/>
          <w:b/>
          <w:bCs/>
          <w:color w:val="000000"/>
          <w:sz w:val="24"/>
          <w:szCs w:val="24"/>
          <w:lang w:val="en"/>
        </w:rPr>
        <w:t xml:space="preserve"> </w:t>
      </w:r>
      <w:r w:rsidRPr="00605FA8">
        <w:rPr>
          <w:rFonts w:ascii="Helvetica" w:eastAsia="Times New Roman" w:hAnsi="Helvetica" w:cs="Helvetica"/>
          <w:b/>
          <w:bCs/>
          <w:color w:val="000000"/>
          <w:sz w:val="24"/>
          <w:szCs w:val="24"/>
          <w:lang w:val="en"/>
        </w:rPr>
        <w:t xml:space="preserve">is certified as competent to be designated as a Special Victims’ Counsel by the </w:t>
      </w:r>
      <w:hyperlink w:history="1">
        <w:r w:rsidRPr="00605FA8">
          <w:rPr>
            <w:rFonts w:ascii="Helvetica" w:eastAsia="Times New Roman" w:hAnsi="Helvetica" w:cs="Helvetica"/>
            <w:b/>
            <w:bCs/>
            <w:color w:val="000000" w:themeColor="text1"/>
            <w:sz w:val="24"/>
            <w:szCs w:val="24"/>
            <w:lang w:val="en"/>
          </w:rPr>
          <w:t>Judge Advocate</w:t>
        </w:r>
      </w:hyperlink>
      <w:r w:rsidRPr="00605FA8">
        <w:rPr>
          <w:rFonts w:ascii="Helvetica" w:eastAsia="Times New Roman" w:hAnsi="Helvetica" w:cs="Helvetica"/>
          <w:b/>
          <w:bCs/>
          <w:color w:val="000000" w:themeColor="text1"/>
          <w:sz w:val="24"/>
          <w:szCs w:val="24"/>
          <w:lang w:val="en"/>
        </w:rPr>
        <w:t xml:space="preserve"> General of the armed</w:t>
      </w:r>
      <w:hyperlink w:history="1">
        <w:r w:rsidRPr="00605FA8">
          <w:rPr>
            <w:rFonts w:ascii="Helvetica" w:eastAsia="Times New Roman" w:hAnsi="Helvetica" w:cs="Helvetica"/>
            <w:b/>
            <w:bCs/>
            <w:color w:val="000000" w:themeColor="text1"/>
            <w:sz w:val="24"/>
            <w:szCs w:val="24"/>
            <w:lang w:val="en"/>
          </w:rPr>
          <w:t xml:space="preserve"> force </w:t>
        </w:r>
      </w:hyperlink>
      <w:r w:rsidRPr="00605FA8">
        <w:rPr>
          <w:rFonts w:ascii="Helvetica" w:eastAsia="Times New Roman" w:hAnsi="Helvetica" w:cs="Helvetica"/>
          <w:b/>
          <w:bCs/>
          <w:color w:val="000000" w:themeColor="text1"/>
          <w:sz w:val="24"/>
          <w:szCs w:val="24"/>
          <w:lang w:val="en"/>
        </w:rPr>
        <w:t xml:space="preserve">in which the </w:t>
      </w:r>
      <w:hyperlink w:history="1">
        <w:r w:rsidRPr="00605FA8">
          <w:rPr>
            <w:rFonts w:ascii="Helvetica" w:eastAsia="Times New Roman" w:hAnsi="Helvetica" w:cs="Helvetica"/>
            <w:b/>
            <w:bCs/>
            <w:color w:val="000000" w:themeColor="text1"/>
            <w:sz w:val="24"/>
            <w:szCs w:val="24"/>
            <w:lang w:val="en"/>
          </w:rPr>
          <w:t>judge advocate</w:t>
        </w:r>
      </w:hyperlink>
      <w:r w:rsidRPr="00605FA8">
        <w:rPr>
          <w:rFonts w:ascii="Helvetica" w:eastAsia="Times New Roman" w:hAnsi="Helvetica" w:cs="Helvetica"/>
          <w:b/>
          <w:bCs/>
          <w:color w:val="000000" w:themeColor="text1"/>
          <w:sz w:val="24"/>
          <w:szCs w:val="24"/>
          <w:lang w:val="en"/>
        </w:rPr>
        <w:t xml:space="preserve"> is a member or by which the civilian attorney is employed, and within the</w:t>
      </w:r>
      <w:hyperlink w:history="1">
        <w:r w:rsidRPr="00605FA8">
          <w:rPr>
            <w:rFonts w:ascii="Helvetica" w:eastAsia="Times New Roman" w:hAnsi="Helvetica" w:cs="Helvetica"/>
            <w:b/>
            <w:bCs/>
            <w:color w:val="000000" w:themeColor="text1"/>
            <w:sz w:val="24"/>
            <w:szCs w:val="24"/>
            <w:lang w:val="en"/>
          </w:rPr>
          <w:t xml:space="preserve"> Marine Corps,</w:t>
        </w:r>
      </w:hyperlink>
      <w:r w:rsidRPr="00605FA8">
        <w:rPr>
          <w:rFonts w:ascii="Helvetica" w:eastAsia="Times New Roman" w:hAnsi="Helvetica" w:cs="Helvetica"/>
          <w:b/>
          <w:bCs/>
          <w:color w:val="000000" w:themeColor="text1"/>
          <w:sz w:val="24"/>
          <w:szCs w:val="24"/>
          <w:lang w:val="en"/>
        </w:rPr>
        <w:t xml:space="preserve"> by the Staff </w:t>
      </w:r>
      <w:hyperlink w:history="1">
        <w:r w:rsidRPr="00605FA8">
          <w:rPr>
            <w:rFonts w:ascii="Helvetica" w:eastAsia="Times New Roman" w:hAnsi="Helvetica" w:cs="Helvetica"/>
            <w:b/>
            <w:bCs/>
            <w:color w:val="000000" w:themeColor="text1"/>
            <w:sz w:val="24"/>
            <w:szCs w:val="24"/>
            <w:lang w:val="en"/>
          </w:rPr>
          <w:t>Judge Advocate</w:t>
        </w:r>
      </w:hyperlink>
      <w:r w:rsidRPr="00605FA8">
        <w:rPr>
          <w:rFonts w:ascii="Helvetica" w:eastAsia="Times New Roman" w:hAnsi="Helvetica" w:cs="Helvetica"/>
          <w:b/>
          <w:bCs/>
          <w:color w:val="000000" w:themeColor="text1"/>
          <w:sz w:val="24"/>
          <w:szCs w:val="24"/>
          <w:lang w:val="en"/>
        </w:rPr>
        <w:t xml:space="preserve"> to the Commandant of the</w:t>
      </w:r>
      <w:hyperlink w:history="1">
        <w:r w:rsidRPr="00605FA8">
          <w:rPr>
            <w:rFonts w:ascii="Helvetica" w:eastAsia="Times New Roman" w:hAnsi="Helvetica" w:cs="Helvetica"/>
            <w:b/>
            <w:bCs/>
            <w:color w:val="000000" w:themeColor="text1"/>
            <w:sz w:val="24"/>
            <w:szCs w:val="24"/>
            <w:lang w:val="en"/>
          </w:rPr>
          <w:t xml:space="preserve"> Marine Corps.</w:t>
        </w:r>
      </w:hyperlink>
    </w:p>
    <w:p w:rsidR="00426BFD" w:rsidRDefault="00426BFD" w:rsidP="00605FA8">
      <w:pPr>
        <w:autoSpaceDE w:val="0"/>
        <w:autoSpaceDN w:val="0"/>
        <w:spacing w:after="0" w:line="240" w:lineRule="auto"/>
        <w:rPr>
          <w:rFonts w:ascii="Helvetica" w:eastAsia="Times New Roman" w:hAnsi="Helvetica" w:cs="Helvetica"/>
          <w:b/>
          <w:bCs/>
          <w:color w:val="000000"/>
          <w:sz w:val="24"/>
          <w:szCs w:val="24"/>
          <w:lang w:val="en"/>
        </w:rPr>
      </w:pPr>
      <w:bookmarkStart w:id="41" w:name="d_2"/>
      <w:bookmarkEnd w:id="41"/>
    </w:p>
    <w:p w:rsidR="00605FA8" w:rsidRPr="00605FA8" w:rsidRDefault="00605FA8" w:rsidP="00605FA8">
      <w:pPr>
        <w:autoSpaceDE w:val="0"/>
        <w:autoSpaceDN w:val="0"/>
        <w:spacing w:after="0" w:line="240" w:lineRule="auto"/>
        <w:rPr>
          <w:rFonts w:ascii="Helvetica" w:eastAsia="Times New Roman" w:hAnsi="Helvetica" w:cs="Helvetica"/>
          <w:b/>
          <w:bCs/>
          <w:color w:val="000000"/>
          <w:sz w:val="24"/>
          <w:szCs w:val="24"/>
          <w:lang w:val="en"/>
        </w:rPr>
      </w:pPr>
      <w:r w:rsidRPr="00605FA8">
        <w:rPr>
          <w:rFonts w:ascii="Helvetica" w:eastAsia="Times New Roman" w:hAnsi="Helvetica" w:cs="Helvetica"/>
          <w:b/>
          <w:bCs/>
          <w:color w:val="000000"/>
          <w:sz w:val="24"/>
          <w:szCs w:val="24"/>
          <w:lang w:val="en"/>
        </w:rPr>
        <w:t xml:space="preserve">(2) The Secretary of Defense shall— </w:t>
      </w:r>
    </w:p>
    <w:p w:rsidR="00426BFD" w:rsidRDefault="00426BFD" w:rsidP="00605FA8">
      <w:pPr>
        <w:autoSpaceDE w:val="0"/>
        <w:autoSpaceDN w:val="0"/>
        <w:spacing w:after="0" w:line="240" w:lineRule="auto"/>
        <w:rPr>
          <w:rFonts w:ascii="Helvetica" w:eastAsia="Times New Roman" w:hAnsi="Helvetica" w:cs="Helvetica"/>
          <w:b/>
          <w:bCs/>
          <w:color w:val="000000"/>
          <w:sz w:val="24"/>
          <w:szCs w:val="24"/>
          <w:lang w:val="en"/>
        </w:rPr>
      </w:pPr>
      <w:bookmarkStart w:id="42" w:name="d_2_A"/>
      <w:bookmarkEnd w:id="42"/>
    </w:p>
    <w:p w:rsidR="00605FA8" w:rsidRPr="00605FA8" w:rsidRDefault="00605FA8" w:rsidP="00426BFD">
      <w:pPr>
        <w:autoSpaceDE w:val="0"/>
        <w:autoSpaceDN w:val="0"/>
        <w:spacing w:after="0" w:line="240" w:lineRule="auto"/>
        <w:ind w:firstLine="720"/>
        <w:rPr>
          <w:rFonts w:ascii="Helvetica" w:eastAsia="Times New Roman" w:hAnsi="Helvetica" w:cs="Helvetica"/>
          <w:b/>
          <w:bCs/>
          <w:color w:val="000000"/>
          <w:sz w:val="24"/>
          <w:szCs w:val="24"/>
          <w:lang w:val="en"/>
        </w:rPr>
      </w:pPr>
      <w:r w:rsidRPr="00605FA8">
        <w:rPr>
          <w:rFonts w:ascii="Helvetica" w:eastAsia="Times New Roman" w:hAnsi="Helvetica" w:cs="Helvetica"/>
          <w:b/>
          <w:bCs/>
          <w:color w:val="000000"/>
          <w:sz w:val="24"/>
          <w:szCs w:val="24"/>
          <w:lang w:val="en"/>
        </w:rPr>
        <w:t>(A)</w:t>
      </w:r>
      <w:r w:rsidR="00426BFD">
        <w:rPr>
          <w:rFonts w:ascii="Helvetica" w:eastAsia="Times New Roman" w:hAnsi="Helvetica" w:cs="Helvetica"/>
          <w:b/>
          <w:bCs/>
          <w:color w:val="000000"/>
          <w:sz w:val="24"/>
          <w:szCs w:val="24"/>
          <w:lang w:val="en"/>
        </w:rPr>
        <w:t xml:space="preserve">  </w:t>
      </w:r>
      <w:r w:rsidRPr="00605FA8">
        <w:rPr>
          <w:rFonts w:ascii="Helvetica" w:eastAsia="Times New Roman" w:hAnsi="Helvetica" w:cs="Helvetica"/>
          <w:b/>
          <w:bCs/>
          <w:color w:val="000000"/>
          <w:sz w:val="24"/>
          <w:szCs w:val="24"/>
          <w:lang w:val="en"/>
        </w:rPr>
        <w:t>develop a policy to standardize the time period within which a Special Victims’ Counsel receives training; and</w:t>
      </w:r>
    </w:p>
    <w:p w:rsidR="00426BFD" w:rsidRDefault="00426BFD" w:rsidP="00605FA8">
      <w:pPr>
        <w:autoSpaceDE w:val="0"/>
        <w:autoSpaceDN w:val="0"/>
        <w:spacing w:after="0" w:line="240" w:lineRule="auto"/>
        <w:rPr>
          <w:rFonts w:ascii="Helvetica" w:eastAsia="Times New Roman" w:hAnsi="Helvetica" w:cs="Helvetica"/>
          <w:b/>
          <w:bCs/>
          <w:color w:val="000000"/>
          <w:sz w:val="24"/>
          <w:szCs w:val="24"/>
          <w:lang w:val="en"/>
        </w:rPr>
      </w:pPr>
      <w:bookmarkStart w:id="43" w:name="d_2_B"/>
      <w:bookmarkEnd w:id="43"/>
    </w:p>
    <w:p w:rsidR="00605FA8" w:rsidRPr="00605FA8" w:rsidRDefault="00605FA8" w:rsidP="00426BFD">
      <w:pPr>
        <w:autoSpaceDE w:val="0"/>
        <w:autoSpaceDN w:val="0"/>
        <w:spacing w:after="0" w:line="240" w:lineRule="auto"/>
        <w:ind w:firstLine="720"/>
        <w:rPr>
          <w:rFonts w:ascii="Helvetica" w:eastAsia="Times New Roman" w:hAnsi="Helvetica" w:cs="Helvetica"/>
          <w:b/>
          <w:bCs/>
          <w:color w:val="000000"/>
          <w:sz w:val="24"/>
          <w:szCs w:val="24"/>
          <w:lang w:val="en"/>
        </w:rPr>
      </w:pPr>
      <w:r w:rsidRPr="00605FA8">
        <w:rPr>
          <w:rFonts w:ascii="Helvetica" w:eastAsia="Times New Roman" w:hAnsi="Helvetica" w:cs="Helvetica"/>
          <w:b/>
          <w:bCs/>
          <w:color w:val="000000"/>
          <w:sz w:val="24"/>
          <w:szCs w:val="24"/>
          <w:lang w:val="en"/>
        </w:rPr>
        <w:t>(B)</w:t>
      </w:r>
      <w:r w:rsidR="00426BFD">
        <w:rPr>
          <w:rFonts w:ascii="Helvetica" w:eastAsia="Times New Roman" w:hAnsi="Helvetica" w:cs="Helvetica"/>
          <w:b/>
          <w:bCs/>
          <w:color w:val="000000"/>
          <w:sz w:val="24"/>
          <w:szCs w:val="24"/>
          <w:lang w:val="en"/>
        </w:rPr>
        <w:t xml:space="preserve">  </w:t>
      </w:r>
      <w:r w:rsidRPr="00605FA8">
        <w:rPr>
          <w:rFonts w:ascii="Helvetica" w:eastAsia="Times New Roman" w:hAnsi="Helvetica" w:cs="Helvetica"/>
          <w:b/>
          <w:bCs/>
          <w:color w:val="000000"/>
          <w:sz w:val="24"/>
          <w:szCs w:val="24"/>
          <w:lang w:val="en"/>
        </w:rPr>
        <w:t xml:space="preserve">establish the </w:t>
      </w:r>
      <w:hyperlink w:history="1">
        <w:r w:rsidRPr="00605FA8">
          <w:rPr>
            <w:rFonts w:ascii="Helvetica" w:eastAsia="Times New Roman" w:hAnsi="Helvetica" w:cs="Helvetica"/>
            <w:b/>
            <w:bCs/>
            <w:color w:val="000000" w:themeColor="text1"/>
            <w:sz w:val="24"/>
            <w:szCs w:val="24"/>
            <w:lang w:val="en"/>
          </w:rPr>
          <w:t>baseline</w:t>
        </w:r>
      </w:hyperlink>
      <w:r w:rsidRPr="00605FA8">
        <w:rPr>
          <w:rFonts w:ascii="Helvetica" w:eastAsia="Times New Roman" w:hAnsi="Helvetica" w:cs="Helvetica"/>
          <w:b/>
          <w:bCs/>
          <w:color w:val="000000" w:themeColor="text1"/>
          <w:sz w:val="24"/>
          <w:szCs w:val="24"/>
          <w:lang w:val="en"/>
        </w:rPr>
        <w:t xml:space="preserve"> t</w:t>
      </w:r>
      <w:r w:rsidRPr="00605FA8">
        <w:rPr>
          <w:rFonts w:ascii="Helvetica" w:eastAsia="Times New Roman" w:hAnsi="Helvetica" w:cs="Helvetica"/>
          <w:b/>
          <w:bCs/>
          <w:color w:val="000000"/>
          <w:sz w:val="24"/>
          <w:szCs w:val="24"/>
          <w:lang w:val="en"/>
        </w:rPr>
        <w:t>raining requirements for a Special Victims’ Counsel.</w:t>
      </w:r>
    </w:p>
    <w:p w:rsidR="00426BFD" w:rsidRDefault="00426BFD" w:rsidP="00605FA8">
      <w:pPr>
        <w:autoSpaceDE w:val="0"/>
        <w:autoSpaceDN w:val="0"/>
        <w:spacing w:after="0" w:line="240" w:lineRule="auto"/>
        <w:rPr>
          <w:rFonts w:ascii="Helvetica" w:eastAsia="Times New Roman" w:hAnsi="Helvetica" w:cs="Helvetica"/>
          <w:b/>
          <w:bCs/>
          <w:color w:val="000000"/>
          <w:sz w:val="24"/>
          <w:szCs w:val="24"/>
          <w:lang w:val="en"/>
        </w:rPr>
      </w:pPr>
      <w:bookmarkStart w:id="44" w:name="e"/>
      <w:bookmarkEnd w:id="44"/>
    </w:p>
    <w:p w:rsidR="00605FA8" w:rsidRPr="00605FA8" w:rsidRDefault="00605FA8" w:rsidP="00605FA8">
      <w:pPr>
        <w:autoSpaceDE w:val="0"/>
        <w:autoSpaceDN w:val="0"/>
        <w:spacing w:after="0" w:line="240" w:lineRule="auto"/>
        <w:rPr>
          <w:rFonts w:ascii="Helvetica" w:eastAsia="Times New Roman" w:hAnsi="Helvetica" w:cs="Helvetica"/>
          <w:b/>
          <w:bCs/>
          <w:color w:val="000000"/>
          <w:sz w:val="24"/>
          <w:szCs w:val="24"/>
          <w:lang w:val="en"/>
        </w:rPr>
      </w:pPr>
      <w:r w:rsidRPr="00605FA8">
        <w:rPr>
          <w:rFonts w:ascii="Helvetica" w:eastAsia="Times New Roman" w:hAnsi="Helvetica" w:cs="Helvetica"/>
          <w:b/>
          <w:bCs/>
          <w:color w:val="000000"/>
          <w:sz w:val="24"/>
          <w:szCs w:val="24"/>
          <w:lang w:val="en"/>
        </w:rPr>
        <w:t>(e)</w:t>
      </w:r>
      <w:r w:rsidR="008B6A99">
        <w:rPr>
          <w:rFonts w:ascii="Helvetica" w:eastAsia="Times New Roman" w:hAnsi="Helvetica" w:cs="Helvetica"/>
          <w:b/>
          <w:bCs/>
          <w:color w:val="000000"/>
          <w:sz w:val="24"/>
          <w:szCs w:val="24"/>
          <w:lang w:val="en"/>
        </w:rPr>
        <w:t xml:space="preserve"> </w:t>
      </w:r>
      <w:bookmarkStart w:id="45" w:name="_GoBack"/>
      <w:bookmarkEnd w:id="45"/>
      <w:r w:rsidRPr="00605FA8">
        <w:rPr>
          <w:rFonts w:ascii="Helvetica" w:eastAsia="Times New Roman" w:hAnsi="Helvetica" w:cs="Helvetica"/>
          <w:b/>
          <w:bCs/>
          <w:color w:val="000000"/>
          <w:sz w:val="24"/>
          <w:szCs w:val="24"/>
          <w:lang w:val="en"/>
        </w:rPr>
        <w:t xml:space="preserve">Administrative </w:t>
      </w:r>
      <w:proofErr w:type="gramStart"/>
      <w:r w:rsidRPr="00605FA8">
        <w:rPr>
          <w:rFonts w:ascii="Helvetica" w:eastAsia="Times New Roman" w:hAnsi="Helvetica" w:cs="Helvetica"/>
          <w:b/>
          <w:bCs/>
          <w:color w:val="000000"/>
          <w:sz w:val="24"/>
          <w:szCs w:val="24"/>
          <w:lang w:val="en"/>
        </w:rPr>
        <w:t>Responsibility.—</w:t>
      </w:r>
      <w:proofErr w:type="gramEnd"/>
      <w:r w:rsidRPr="00605FA8">
        <w:rPr>
          <w:rFonts w:ascii="Helvetica" w:eastAsia="Times New Roman" w:hAnsi="Helvetica" w:cs="Helvetica"/>
          <w:b/>
          <w:bCs/>
          <w:color w:val="000000"/>
          <w:sz w:val="24"/>
          <w:szCs w:val="24"/>
          <w:lang w:val="en"/>
        </w:rPr>
        <w:t xml:space="preserve"> </w:t>
      </w:r>
    </w:p>
    <w:p w:rsidR="00426BFD" w:rsidRDefault="00426BFD" w:rsidP="00605FA8">
      <w:pPr>
        <w:autoSpaceDE w:val="0"/>
        <w:autoSpaceDN w:val="0"/>
        <w:spacing w:after="0" w:line="240" w:lineRule="auto"/>
        <w:rPr>
          <w:rFonts w:ascii="Helvetica" w:eastAsia="Times New Roman" w:hAnsi="Helvetica" w:cs="Helvetica"/>
          <w:b/>
          <w:bCs/>
          <w:color w:val="000000"/>
          <w:sz w:val="24"/>
          <w:szCs w:val="24"/>
          <w:lang w:val="en"/>
        </w:rPr>
      </w:pPr>
      <w:bookmarkStart w:id="46" w:name="e_1"/>
      <w:bookmarkEnd w:id="46"/>
    </w:p>
    <w:p w:rsidR="00605FA8" w:rsidRPr="00605FA8" w:rsidRDefault="00605FA8" w:rsidP="00426BFD">
      <w:pPr>
        <w:autoSpaceDE w:val="0"/>
        <w:autoSpaceDN w:val="0"/>
        <w:spacing w:after="0" w:line="240" w:lineRule="auto"/>
        <w:rPr>
          <w:rFonts w:ascii="Helvetica" w:eastAsia="Times New Roman" w:hAnsi="Helvetica" w:cs="Helvetica"/>
          <w:b/>
          <w:bCs/>
          <w:color w:val="000000"/>
          <w:sz w:val="24"/>
          <w:szCs w:val="24"/>
          <w:lang w:val="en"/>
        </w:rPr>
      </w:pPr>
      <w:r w:rsidRPr="00605FA8">
        <w:rPr>
          <w:rFonts w:ascii="Helvetica" w:eastAsia="Times New Roman" w:hAnsi="Helvetica" w:cs="Helvetica"/>
          <w:b/>
          <w:bCs/>
          <w:color w:val="000000"/>
          <w:sz w:val="24"/>
          <w:szCs w:val="24"/>
          <w:lang w:val="en"/>
        </w:rPr>
        <w:t>(1)</w:t>
      </w:r>
      <w:r w:rsidR="00426BFD">
        <w:rPr>
          <w:rFonts w:ascii="Helvetica" w:eastAsia="Times New Roman" w:hAnsi="Helvetica" w:cs="Helvetica"/>
          <w:b/>
          <w:bCs/>
          <w:color w:val="000000"/>
          <w:sz w:val="24"/>
          <w:szCs w:val="24"/>
          <w:lang w:val="en"/>
        </w:rPr>
        <w:t xml:space="preserve">  </w:t>
      </w:r>
      <w:r w:rsidRPr="00605FA8">
        <w:rPr>
          <w:rFonts w:ascii="Helvetica" w:eastAsia="Times New Roman" w:hAnsi="Helvetica" w:cs="Helvetica"/>
          <w:b/>
          <w:bCs/>
          <w:color w:val="000000"/>
          <w:sz w:val="24"/>
          <w:szCs w:val="24"/>
          <w:lang w:val="en"/>
        </w:rPr>
        <w:t xml:space="preserve">Consistent with the regulations prescribed under subsection (h), the </w:t>
      </w:r>
      <w:hyperlink w:history="1">
        <w:r w:rsidRPr="00605FA8">
          <w:rPr>
            <w:rFonts w:ascii="Helvetica" w:eastAsia="Times New Roman" w:hAnsi="Helvetica" w:cs="Helvetica"/>
            <w:b/>
            <w:bCs/>
            <w:color w:val="000000" w:themeColor="text1"/>
            <w:sz w:val="24"/>
            <w:szCs w:val="24"/>
            <w:lang w:val="en"/>
          </w:rPr>
          <w:t>Judge Advocate</w:t>
        </w:r>
      </w:hyperlink>
      <w:r w:rsidRPr="00605FA8">
        <w:rPr>
          <w:rFonts w:ascii="Helvetica" w:eastAsia="Times New Roman" w:hAnsi="Helvetica" w:cs="Helvetica"/>
          <w:b/>
          <w:bCs/>
          <w:color w:val="000000" w:themeColor="text1"/>
          <w:sz w:val="24"/>
          <w:szCs w:val="24"/>
          <w:lang w:val="en"/>
        </w:rPr>
        <w:t xml:space="preserve"> General (as defined in </w:t>
      </w:r>
      <w:hyperlink r:id="rId13" w:anchor="1" w:history="1">
        <w:r w:rsidRPr="00605FA8">
          <w:rPr>
            <w:rFonts w:ascii="Helvetica" w:eastAsia="Times New Roman" w:hAnsi="Helvetica" w:cs="Helvetica"/>
            <w:b/>
            <w:bCs/>
            <w:color w:val="000000" w:themeColor="text1"/>
            <w:sz w:val="24"/>
            <w:szCs w:val="24"/>
            <w:lang w:val="en"/>
          </w:rPr>
          <w:t>section 801(1) of this title</w:t>
        </w:r>
      </w:hyperlink>
      <w:r w:rsidRPr="00605FA8">
        <w:rPr>
          <w:rFonts w:ascii="Helvetica" w:eastAsia="Times New Roman" w:hAnsi="Helvetica" w:cs="Helvetica"/>
          <w:b/>
          <w:bCs/>
          <w:color w:val="000000" w:themeColor="text1"/>
          <w:sz w:val="24"/>
          <w:szCs w:val="24"/>
          <w:lang w:val="en"/>
        </w:rPr>
        <w:t>) under the jurisdiction of the</w:t>
      </w:r>
      <w:hyperlink w:history="1">
        <w:r w:rsidRPr="00605FA8">
          <w:rPr>
            <w:rFonts w:ascii="Helvetica" w:eastAsia="Times New Roman" w:hAnsi="Helvetica" w:cs="Helvetica"/>
            <w:b/>
            <w:bCs/>
            <w:color w:val="000000" w:themeColor="text1"/>
            <w:sz w:val="24"/>
            <w:szCs w:val="24"/>
            <w:lang w:val="en"/>
          </w:rPr>
          <w:t xml:space="preserve"> Secretary concerned,</w:t>
        </w:r>
      </w:hyperlink>
      <w:r w:rsidRPr="00605FA8">
        <w:rPr>
          <w:rFonts w:ascii="Helvetica" w:eastAsia="Times New Roman" w:hAnsi="Helvetica" w:cs="Helvetica"/>
          <w:b/>
          <w:bCs/>
          <w:color w:val="000000" w:themeColor="text1"/>
          <w:sz w:val="24"/>
          <w:szCs w:val="24"/>
          <w:lang w:val="en"/>
        </w:rPr>
        <w:t xml:space="preserve"> and within the</w:t>
      </w:r>
      <w:hyperlink w:history="1">
        <w:r w:rsidRPr="00605FA8">
          <w:rPr>
            <w:rFonts w:ascii="Helvetica" w:eastAsia="Times New Roman" w:hAnsi="Helvetica" w:cs="Helvetica"/>
            <w:b/>
            <w:bCs/>
            <w:color w:val="000000" w:themeColor="text1"/>
            <w:sz w:val="24"/>
            <w:szCs w:val="24"/>
            <w:lang w:val="en"/>
          </w:rPr>
          <w:t xml:space="preserve"> Marine Corps </w:t>
        </w:r>
      </w:hyperlink>
      <w:r w:rsidRPr="00605FA8">
        <w:rPr>
          <w:rFonts w:ascii="Helvetica" w:eastAsia="Times New Roman" w:hAnsi="Helvetica" w:cs="Helvetica"/>
          <w:b/>
          <w:bCs/>
          <w:color w:val="000000" w:themeColor="text1"/>
          <w:sz w:val="24"/>
          <w:szCs w:val="24"/>
          <w:lang w:val="en"/>
        </w:rPr>
        <w:t>the Staff</w:t>
      </w:r>
      <w:hyperlink w:history="1">
        <w:r w:rsidRPr="00605FA8">
          <w:rPr>
            <w:rFonts w:ascii="Helvetica" w:eastAsia="Times New Roman" w:hAnsi="Helvetica" w:cs="Helvetica"/>
            <w:b/>
            <w:bCs/>
            <w:color w:val="000000" w:themeColor="text1"/>
            <w:sz w:val="24"/>
            <w:szCs w:val="24"/>
            <w:lang w:val="en"/>
          </w:rPr>
          <w:t xml:space="preserve"> Judge Advocate </w:t>
        </w:r>
      </w:hyperlink>
      <w:r w:rsidRPr="00605FA8">
        <w:rPr>
          <w:rFonts w:ascii="Helvetica" w:eastAsia="Times New Roman" w:hAnsi="Helvetica" w:cs="Helvetica"/>
          <w:b/>
          <w:bCs/>
          <w:color w:val="000000" w:themeColor="text1"/>
          <w:sz w:val="24"/>
          <w:szCs w:val="24"/>
          <w:lang w:val="en"/>
        </w:rPr>
        <w:t>to the Commandant of the</w:t>
      </w:r>
      <w:hyperlink w:history="1">
        <w:r w:rsidRPr="00605FA8">
          <w:rPr>
            <w:rFonts w:ascii="Helvetica" w:eastAsia="Times New Roman" w:hAnsi="Helvetica" w:cs="Helvetica"/>
            <w:b/>
            <w:bCs/>
            <w:color w:val="000000" w:themeColor="text1"/>
            <w:sz w:val="24"/>
            <w:szCs w:val="24"/>
            <w:lang w:val="en"/>
          </w:rPr>
          <w:t xml:space="preserve"> Marine Corps,</w:t>
        </w:r>
      </w:hyperlink>
      <w:r w:rsidRPr="00605FA8">
        <w:rPr>
          <w:rFonts w:ascii="Helvetica" w:eastAsia="Times New Roman" w:hAnsi="Helvetica" w:cs="Helvetica"/>
          <w:b/>
          <w:bCs/>
          <w:color w:val="000000" w:themeColor="text1"/>
          <w:sz w:val="24"/>
          <w:szCs w:val="24"/>
          <w:lang w:val="en"/>
        </w:rPr>
        <w:t xml:space="preserve"> is responsible for the</w:t>
      </w:r>
      <w:r w:rsidRPr="00605FA8">
        <w:rPr>
          <w:rFonts w:ascii="Helvetica" w:eastAsia="Times New Roman" w:hAnsi="Helvetica" w:cs="Helvetica"/>
          <w:b/>
          <w:bCs/>
          <w:color w:val="000000"/>
          <w:sz w:val="24"/>
          <w:szCs w:val="24"/>
          <w:lang w:val="en"/>
        </w:rPr>
        <w:t xml:space="preserve"> establishment and supervision of individuals designated as Special Victims’ Counsel.</w:t>
      </w:r>
    </w:p>
    <w:p w:rsidR="00426BFD" w:rsidRDefault="00426BFD" w:rsidP="00605FA8">
      <w:pPr>
        <w:autoSpaceDE w:val="0"/>
        <w:autoSpaceDN w:val="0"/>
        <w:spacing w:after="0" w:line="240" w:lineRule="auto"/>
        <w:rPr>
          <w:rFonts w:ascii="Helvetica" w:eastAsia="Times New Roman" w:hAnsi="Helvetica" w:cs="Helvetica"/>
          <w:b/>
          <w:bCs/>
          <w:color w:val="000000"/>
          <w:sz w:val="24"/>
          <w:szCs w:val="24"/>
          <w:lang w:val="en"/>
        </w:rPr>
      </w:pPr>
      <w:bookmarkStart w:id="47" w:name="e_2"/>
      <w:bookmarkEnd w:id="47"/>
    </w:p>
    <w:p w:rsidR="00605FA8" w:rsidRPr="00605FA8" w:rsidRDefault="00605FA8" w:rsidP="00426BFD">
      <w:pPr>
        <w:autoSpaceDE w:val="0"/>
        <w:autoSpaceDN w:val="0"/>
        <w:spacing w:after="0" w:line="240" w:lineRule="auto"/>
        <w:rPr>
          <w:rFonts w:ascii="Helvetica" w:eastAsia="Times New Roman" w:hAnsi="Helvetica" w:cs="Helvetica"/>
          <w:b/>
          <w:bCs/>
          <w:color w:val="000000"/>
          <w:sz w:val="24"/>
          <w:szCs w:val="24"/>
          <w:lang w:val="en"/>
        </w:rPr>
      </w:pPr>
      <w:r w:rsidRPr="00605FA8">
        <w:rPr>
          <w:rFonts w:ascii="Helvetica" w:eastAsia="Times New Roman" w:hAnsi="Helvetica" w:cs="Helvetica"/>
          <w:b/>
          <w:bCs/>
          <w:color w:val="000000"/>
          <w:sz w:val="24"/>
          <w:szCs w:val="24"/>
          <w:lang w:val="en"/>
        </w:rPr>
        <w:t>(2)</w:t>
      </w:r>
      <w:r w:rsidR="00426BFD">
        <w:rPr>
          <w:rFonts w:ascii="Helvetica" w:eastAsia="Times New Roman" w:hAnsi="Helvetica" w:cs="Helvetica"/>
          <w:b/>
          <w:bCs/>
          <w:color w:val="000000"/>
          <w:sz w:val="24"/>
          <w:szCs w:val="24"/>
          <w:lang w:val="en"/>
        </w:rPr>
        <w:t xml:space="preserve">  </w:t>
      </w:r>
      <w:r w:rsidRPr="00605FA8">
        <w:rPr>
          <w:rFonts w:ascii="Helvetica" w:eastAsia="Times New Roman" w:hAnsi="Helvetica" w:cs="Helvetica"/>
          <w:b/>
          <w:bCs/>
          <w:color w:val="000000"/>
          <w:sz w:val="24"/>
          <w:szCs w:val="24"/>
          <w:lang w:val="en"/>
        </w:rPr>
        <w:t>The Secretary of Defense (and, in the case of the Coast Guard, the Secretary of the</w:t>
      </w:r>
      <w:hyperlink w:history="1">
        <w:r w:rsidRPr="00605FA8">
          <w:rPr>
            <w:rFonts w:ascii="Helvetica" w:eastAsia="Times New Roman" w:hAnsi="Helvetica" w:cs="Helvetica"/>
            <w:b/>
            <w:bCs/>
            <w:color w:val="0068AC"/>
            <w:sz w:val="24"/>
            <w:szCs w:val="24"/>
            <w:lang w:val="en"/>
          </w:rPr>
          <w:t xml:space="preserve"> </w:t>
        </w:r>
        <w:r w:rsidRPr="00605FA8">
          <w:rPr>
            <w:rFonts w:ascii="Helvetica" w:eastAsia="Times New Roman" w:hAnsi="Helvetica" w:cs="Helvetica"/>
            <w:b/>
            <w:bCs/>
            <w:color w:val="000000" w:themeColor="text1"/>
            <w:sz w:val="24"/>
            <w:szCs w:val="24"/>
            <w:lang w:val="en"/>
          </w:rPr>
          <w:t>Department</w:t>
        </w:r>
        <w:r w:rsidRPr="00605FA8">
          <w:rPr>
            <w:rFonts w:ascii="Helvetica" w:eastAsia="Times New Roman" w:hAnsi="Helvetica" w:cs="Helvetica"/>
            <w:b/>
            <w:bCs/>
            <w:color w:val="0068AC"/>
            <w:sz w:val="24"/>
            <w:szCs w:val="24"/>
            <w:lang w:val="en"/>
          </w:rPr>
          <w:t xml:space="preserve"> </w:t>
        </w:r>
      </w:hyperlink>
      <w:r w:rsidRPr="00605FA8">
        <w:rPr>
          <w:rFonts w:ascii="Helvetica" w:eastAsia="Times New Roman" w:hAnsi="Helvetica" w:cs="Helvetica"/>
          <w:b/>
          <w:bCs/>
          <w:color w:val="000000"/>
          <w:sz w:val="24"/>
          <w:szCs w:val="24"/>
          <w:lang w:val="en"/>
        </w:rPr>
        <w:t>in which the Coast Guard is operating) shall conduct a periodic evaluation of the Special Victims’ Counsel programs operated under this section.</w:t>
      </w:r>
    </w:p>
    <w:p w:rsidR="00426BFD" w:rsidRDefault="00426BFD" w:rsidP="00605FA8">
      <w:pPr>
        <w:autoSpaceDE w:val="0"/>
        <w:autoSpaceDN w:val="0"/>
        <w:spacing w:after="0" w:line="240" w:lineRule="auto"/>
        <w:rPr>
          <w:rFonts w:ascii="Helvetica" w:eastAsia="Times New Roman" w:hAnsi="Helvetica" w:cs="Helvetica"/>
          <w:b/>
          <w:bCs/>
          <w:color w:val="000000"/>
          <w:sz w:val="24"/>
          <w:szCs w:val="24"/>
          <w:lang w:val="en"/>
        </w:rPr>
      </w:pPr>
      <w:bookmarkStart w:id="48" w:name="e_3"/>
      <w:bookmarkEnd w:id="48"/>
    </w:p>
    <w:p w:rsidR="00605FA8" w:rsidRPr="00605FA8" w:rsidRDefault="00605FA8" w:rsidP="00605FA8">
      <w:pPr>
        <w:autoSpaceDE w:val="0"/>
        <w:autoSpaceDN w:val="0"/>
        <w:spacing w:after="0" w:line="240" w:lineRule="auto"/>
        <w:rPr>
          <w:rFonts w:ascii="Helvetica" w:eastAsia="Times New Roman" w:hAnsi="Helvetica" w:cs="Helvetica"/>
          <w:b/>
          <w:bCs/>
          <w:color w:val="000000"/>
          <w:sz w:val="24"/>
          <w:szCs w:val="24"/>
          <w:lang w:val="en"/>
        </w:rPr>
      </w:pPr>
      <w:r w:rsidRPr="00605FA8">
        <w:rPr>
          <w:rFonts w:ascii="Helvetica" w:eastAsia="Times New Roman" w:hAnsi="Helvetica" w:cs="Helvetica"/>
          <w:b/>
          <w:bCs/>
          <w:color w:val="000000"/>
          <w:sz w:val="24"/>
          <w:szCs w:val="24"/>
          <w:lang w:val="en"/>
        </w:rPr>
        <w:t>(3) The Secretary of Defense, in collaboration with the Secretaries of the</w:t>
      </w:r>
      <w:hyperlink w:history="1">
        <w:r w:rsidRPr="00605FA8">
          <w:rPr>
            <w:rFonts w:ascii="Helvetica" w:eastAsia="Times New Roman" w:hAnsi="Helvetica" w:cs="Helvetica"/>
            <w:b/>
            <w:bCs/>
            <w:color w:val="000000" w:themeColor="text1"/>
            <w:sz w:val="24"/>
            <w:szCs w:val="24"/>
            <w:lang w:val="en"/>
          </w:rPr>
          <w:t xml:space="preserve"> military departments </w:t>
        </w:r>
      </w:hyperlink>
      <w:r w:rsidRPr="00605FA8">
        <w:rPr>
          <w:rFonts w:ascii="Helvetica" w:eastAsia="Times New Roman" w:hAnsi="Helvetica" w:cs="Helvetica"/>
          <w:b/>
          <w:bCs/>
          <w:color w:val="000000" w:themeColor="text1"/>
          <w:sz w:val="24"/>
          <w:szCs w:val="24"/>
          <w:lang w:val="en"/>
        </w:rPr>
        <w:t>and the Secretary of the</w:t>
      </w:r>
      <w:hyperlink w:history="1">
        <w:r w:rsidRPr="00605FA8">
          <w:rPr>
            <w:rFonts w:ascii="Helvetica" w:eastAsia="Times New Roman" w:hAnsi="Helvetica" w:cs="Helvetica"/>
            <w:b/>
            <w:bCs/>
            <w:color w:val="000000" w:themeColor="text1"/>
            <w:sz w:val="24"/>
            <w:szCs w:val="24"/>
            <w:lang w:val="en"/>
          </w:rPr>
          <w:t xml:space="preserve"> Department </w:t>
        </w:r>
      </w:hyperlink>
      <w:r w:rsidRPr="00605FA8">
        <w:rPr>
          <w:rFonts w:ascii="Helvetica" w:eastAsia="Times New Roman" w:hAnsi="Helvetica" w:cs="Helvetica"/>
          <w:b/>
          <w:bCs/>
          <w:color w:val="000000" w:themeColor="text1"/>
          <w:sz w:val="24"/>
          <w:szCs w:val="24"/>
          <w:lang w:val="en"/>
        </w:rPr>
        <w:t xml:space="preserve">in </w:t>
      </w:r>
      <w:r w:rsidRPr="00605FA8">
        <w:rPr>
          <w:rFonts w:ascii="Helvetica" w:eastAsia="Times New Roman" w:hAnsi="Helvetica" w:cs="Helvetica"/>
          <w:b/>
          <w:bCs/>
          <w:color w:val="000000"/>
          <w:sz w:val="24"/>
          <w:szCs w:val="24"/>
          <w:lang w:val="en"/>
        </w:rPr>
        <w:t xml:space="preserve">which the Coast Guard is operating, shall establish— </w:t>
      </w:r>
    </w:p>
    <w:p w:rsidR="00426BFD" w:rsidRDefault="00426BFD" w:rsidP="00605FA8">
      <w:pPr>
        <w:autoSpaceDE w:val="0"/>
        <w:autoSpaceDN w:val="0"/>
        <w:spacing w:after="0" w:line="240" w:lineRule="auto"/>
        <w:rPr>
          <w:rFonts w:ascii="Helvetica" w:eastAsia="Times New Roman" w:hAnsi="Helvetica" w:cs="Helvetica"/>
          <w:b/>
          <w:bCs/>
          <w:color w:val="000000"/>
          <w:sz w:val="24"/>
          <w:szCs w:val="24"/>
          <w:lang w:val="en"/>
        </w:rPr>
      </w:pPr>
      <w:bookmarkStart w:id="49" w:name="e_3_A"/>
      <w:bookmarkEnd w:id="49"/>
    </w:p>
    <w:p w:rsidR="00605FA8" w:rsidRPr="00605FA8" w:rsidRDefault="00605FA8" w:rsidP="00426BFD">
      <w:pPr>
        <w:autoSpaceDE w:val="0"/>
        <w:autoSpaceDN w:val="0"/>
        <w:spacing w:after="0" w:line="240" w:lineRule="auto"/>
        <w:ind w:left="720"/>
        <w:rPr>
          <w:rFonts w:ascii="Helvetica" w:eastAsia="Times New Roman" w:hAnsi="Helvetica" w:cs="Helvetica"/>
          <w:b/>
          <w:bCs/>
          <w:color w:val="000000"/>
          <w:sz w:val="24"/>
          <w:szCs w:val="24"/>
          <w:lang w:val="en"/>
        </w:rPr>
      </w:pPr>
      <w:r w:rsidRPr="00605FA8">
        <w:rPr>
          <w:rFonts w:ascii="Helvetica" w:eastAsia="Times New Roman" w:hAnsi="Helvetica" w:cs="Helvetica"/>
          <w:b/>
          <w:bCs/>
          <w:color w:val="000000"/>
          <w:sz w:val="24"/>
          <w:szCs w:val="24"/>
          <w:lang w:val="en"/>
        </w:rPr>
        <w:t xml:space="preserve">(A) guiding principles for the Special Victims’ Counsel program, to include ensuring that— </w:t>
      </w:r>
    </w:p>
    <w:p w:rsidR="00426BFD" w:rsidRDefault="00426BFD" w:rsidP="00605FA8">
      <w:pPr>
        <w:autoSpaceDE w:val="0"/>
        <w:autoSpaceDN w:val="0"/>
        <w:spacing w:after="0" w:line="240" w:lineRule="auto"/>
        <w:rPr>
          <w:rFonts w:ascii="Helvetica" w:eastAsia="Times New Roman" w:hAnsi="Helvetica" w:cs="Helvetica"/>
          <w:b/>
          <w:bCs/>
          <w:color w:val="000000"/>
          <w:sz w:val="24"/>
          <w:szCs w:val="24"/>
          <w:lang w:val="en"/>
        </w:rPr>
      </w:pPr>
      <w:bookmarkStart w:id="50" w:name="e_3_A_i"/>
      <w:bookmarkEnd w:id="50"/>
    </w:p>
    <w:p w:rsidR="00605FA8" w:rsidRPr="00605FA8" w:rsidRDefault="00605FA8" w:rsidP="00426BFD">
      <w:pPr>
        <w:autoSpaceDE w:val="0"/>
        <w:autoSpaceDN w:val="0"/>
        <w:spacing w:after="0" w:line="240" w:lineRule="auto"/>
        <w:ind w:left="1440"/>
        <w:rPr>
          <w:rFonts w:ascii="Helvetica" w:eastAsia="Times New Roman" w:hAnsi="Helvetica" w:cs="Helvetica"/>
          <w:b/>
          <w:bCs/>
          <w:color w:val="000000"/>
          <w:sz w:val="24"/>
          <w:szCs w:val="24"/>
          <w:lang w:val="en"/>
        </w:rPr>
      </w:pPr>
      <w:r w:rsidRPr="00605FA8">
        <w:rPr>
          <w:rFonts w:ascii="Helvetica" w:eastAsia="Times New Roman" w:hAnsi="Helvetica" w:cs="Helvetica"/>
          <w:b/>
          <w:bCs/>
          <w:color w:val="000000"/>
          <w:sz w:val="24"/>
          <w:szCs w:val="24"/>
          <w:lang w:val="en"/>
        </w:rPr>
        <w:t>(</w:t>
      </w:r>
      <w:proofErr w:type="spellStart"/>
      <w:r w:rsidRPr="00605FA8">
        <w:rPr>
          <w:rFonts w:ascii="Helvetica" w:eastAsia="Times New Roman" w:hAnsi="Helvetica" w:cs="Helvetica"/>
          <w:b/>
          <w:bCs/>
          <w:color w:val="000000"/>
          <w:sz w:val="24"/>
          <w:szCs w:val="24"/>
          <w:lang w:val="en"/>
        </w:rPr>
        <w:t>i</w:t>
      </w:r>
      <w:proofErr w:type="spellEnd"/>
      <w:r w:rsidRPr="00605FA8">
        <w:rPr>
          <w:rFonts w:ascii="Helvetica" w:eastAsia="Times New Roman" w:hAnsi="Helvetica" w:cs="Helvetica"/>
          <w:b/>
          <w:bCs/>
          <w:color w:val="000000"/>
          <w:sz w:val="24"/>
          <w:szCs w:val="24"/>
          <w:lang w:val="en"/>
        </w:rPr>
        <w:t>)</w:t>
      </w:r>
      <w:r w:rsidR="00426BFD">
        <w:rPr>
          <w:rFonts w:ascii="Helvetica" w:eastAsia="Times New Roman" w:hAnsi="Helvetica" w:cs="Helvetica"/>
          <w:b/>
          <w:bCs/>
          <w:color w:val="000000"/>
          <w:sz w:val="24"/>
          <w:szCs w:val="24"/>
          <w:lang w:val="en"/>
        </w:rPr>
        <w:t xml:space="preserve"> </w:t>
      </w:r>
      <w:r w:rsidRPr="00605FA8">
        <w:rPr>
          <w:rFonts w:ascii="Helvetica" w:eastAsia="Times New Roman" w:hAnsi="Helvetica" w:cs="Helvetica"/>
          <w:b/>
          <w:bCs/>
          <w:color w:val="000000"/>
          <w:sz w:val="24"/>
          <w:szCs w:val="24"/>
          <w:lang w:val="en"/>
        </w:rPr>
        <w:t>Special Victims’ Counsel are assigned to locations that maximize the opportunity for face-to-face communication between counsel and clients; and</w:t>
      </w:r>
    </w:p>
    <w:p w:rsidR="00426BFD" w:rsidRDefault="00426BFD" w:rsidP="00605FA8">
      <w:pPr>
        <w:autoSpaceDE w:val="0"/>
        <w:autoSpaceDN w:val="0"/>
        <w:spacing w:after="0" w:line="240" w:lineRule="auto"/>
        <w:rPr>
          <w:rFonts w:ascii="Helvetica" w:eastAsia="Times New Roman" w:hAnsi="Helvetica" w:cs="Helvetica"/>
          <w:b/>
          <w:bCs/>
          <w:color w:val="000000"/>
          <w:sz w:val="24"/>
          <w:szCs w:val="24"/>
          <w:lang w:val="en"/>
        </w:rPr>
      </w:pPr>
      <w:bookmarkStart w:id="51" w:name="e_3_A_ii"/>
      <w:bookmarkEnd w:id="51"/>
    </w:p>
    <w:p w:rsidR="00605FA8" w:rsidRPr="00605FA8" w:rsidRDefault="00605FA8" w:rsidP="00426BFD">
      <w:pPr>
        <w:autoSpaceDE w:val="0"/>
        <w:autoSpaceDN w:val="0"/>
        <w:spacing w:after="0" w:line="240" w:lineRule="auto"/>
        <w:ind w:left="1440"/>
        <w:rPr>
          <w:rFonts w:ascii="Helvetica" w:eastAsia="Times New Roman" w:hAnsi="Helvetica" w:cs="Helvetica"/>
          <w:b/>
          <w:bCs/>
          <w:color w:val="000000"/>
          <w:sz w:val="24"/>
          <w:szCs w:val="24"/>
          <w:lang w:val="en"/>
        </w:rPr>
      </w:pPr>
      <w:r w:rsidRPr="00605FA8">
        <w:rPr>
          <w:rFonts w:ascii="Helvetica" w:eastAsia="Times New Roman" w:hAnsi="Helvetica" w:cs="Helvetica"/>
          <w:b/>
          <w:bCs/>
          <w:color w:val="000000"/>
          <w:sz w:val="24"/>
          <w:szCs w:val="24"/>
          <w:lang w:val="en"/>
        </w:rPr>
        <w:t>(ii)</w:t>
      </w:r>
      <w:r w:rsidR="00426BFD">
        <w:rPr>
          <w:rFonts w:ascii="Helvetica" w:eastAsia="Times New Roman" w:hAnsi="Helvetica" w:cs="Helvetica"/>
          <w:b/>
          <w:bCs/>
          <w:color w:val="000000"/>
          <w:sz w:val="24"/>
          <w:szCs w:val="24"/>
          <w:lang w:val="en"/>
        </w:rPr>
        <w:t xml:space="preserve"> </w:t>
      </w:r>
      <w:r w:rsidRPr="00605FA8">
        <w:rPr>
          <w:rFonts w:ascii="Helvetica" w:eastAsia="Times New Roman" w:hAnsi="Helvetica" w:cs="Helvetica"/>
          <w:b/>
          <w:bCs/>
          <w:color w:val="000000"/>
          <w:sz w:val="24"/>
          <w:szCs w:val="24"/>
          <w:lang w:val="en"/>
        </w:rPr>
        <w:t>effective means of communication are available to permit counsel and client interactions when face-to-face communication is not feasible;</w:t>
      </w:r>
    </w:p>
    <w:p w:rsidR="00605FA8" w:rsidRPr="00426BFD" w:rsidRDefault="00426BFD" w:rsidP="00426BFD">
      <w:pPr>
        <w:pStyle w:val="ListParagraph"/>
        <w:numPr>
          <w:ilvl w:val="0"/>
          <w:numId w:val="2"/>
        </w:numPr>
        <w:autoSpaceDE w:val="0"/>
        <w:autoSpaceDN w:val="0"/>
        <w:spacing w:after="0" w:line="240" w:lineRule="auto"/>
        <w:rPr>
          <w:rFonts w:ascii="Helvetica" w:eastAsia="Times New Roman" w:hAnsi="Helvetica" w:cs="Helvetica"/>
          <w:b/>
          <w:bCs/>
          <w:color w:val="000000"/>
          <w:sz w:val="24"/>
          <w:szCs w:val="24"/>
          <w:lang w:val="en"/>
        </w:rPr>
      </w:pPr>
      <w:bookmarkStart w:id="52" w:name="e_3_B"/>
      <w:bookmarkEnd w:id="52"/>
      <w:r>
        <w:rPr>
          <w:rFonts w:ascii="Helvetica" w:eastAsia="Times New Roman" w:hAnsi="Helvetica" w:cs="Helvetica"/>
          <w:b/>
          <w:bCs/>
          <w:color w:val="000000"/>
          <w:sz w:val="24"/>
          <w:szCs w:val="24"/>
          <w:lang w:val="en"/>
        </w:rPr>
        <w:t xml:space="preserve"> </w:t>
      </w:r>
      <w:r w:rsidR="00605FA8" w:rsidRPr="00426BFD">
        <w:rPr>
          <w:rFonts w:ascii="Helvetica" w:eastAsia="Times New Roman" w:hAnsi="Helvetica" w:cs="Helvetica"/>
          <w:b/>
          <w:bCs/>
          <w:color w:val="000000"/>
          <w:sz w:val="24"/>
          <w:szCs w:val="24"/>
          <w:lang w:val="en"/>
        </w:rPr>
        <w:t>performance measures and standards to measure the effectiveness of the Special Victims’ Counsel program and client satisfaction with the program; and</w:t>
      </w:r>
    </w:p>
    <w:p w:rsidR="00426BFD" w:rsidRDefault="00426BFD" w:rsidP="00605FA8">
      <w:pPr>
        <w:autoSpaceDE w:val="0"/>
        <w:autoSpaceDN w:val="0"/>
        <w:spacing w:after="0" w:line="240" w:lineRule="auto"/>
        <w:rPr>
          <w:rFonts w:ascii="Helvetica" w:eastAsia="Times New Roman" w:hAnsi="Helvetica" w:cs="Helvetica"/>
          <w:b/>
          <w:bCs/>
          <w:color w:val="000000"/>
          <w:sz w:val="24"/>
          <w:szCs w:val="24"/>
          <w:lang w:val="en"/>
        </w:rPr>
      </w:pPr>
      <w:bookmarkStart w:id="53" w:name="e_3_C"/>
      <w:bookmarkEnd w:id="53"/>
    </w:p>
    <w:p w:rsidR="00605FA8" w:rsidRPr="00605FA8" w:rsidRDefault="00605FA8" w:rsidP="00426BFD">
      <w:pPr>
        <w:autoSpaceDE w:val="0"/>
        <w:autoSpaceDN w:val="0"/>
        <w:spacing w:after="0" w:line="240" w:lineRule="auto"/>
        <w:ind w:left="720"/>
        <w:rPr>
          <w:rFonts w:ascii="Helvetica" w:eastAsia="Times New Roman" w:hAnsi="Helvetica" w:cs="Helvetica"/>
          <w:b/>
          <w:bCs/>
          <w:color w:val="000000"/>
          <w:sz w:val="24"/>
          <w:szCs w:val="24"/>
          <w:lang w:val="en"/>
        </w:rPr>
      </w:pPr>
      <w:r w:rsidRPr="00605FA8">
        <w:rPr>
          <w:rFonts w:ascii="Helvetica" w:eastAsia="Times New Roman" w:hAnsi="Helvetica" w:cs="Helvetica"/>
          <w:b/>
          <w:bCs/>
          <w:color w:val="000000"/>
          <w:sz w:val="24"/>
          <w:szCs w:val="24"/>
          <w:lang w:val="en"/>
        </w:rPr>
        <w:lastRenderedPageBreak/>
        <w:t>(C)</w:t>
      </w:r>
      <w:r w:rsidR="00426BFD">
        <w:rPr>
          <w:rFonts w:ascii="Helvetica" w:eastAsia="Times New Roman" w:hAnsi="Helvetica" w:cs="Helvetica"/>
          <w:b/>
          <w:bCs/>
          <w:color w:val="000000"/>
          <w:sz w:val="24"/>
          <w:szCs w:val="24"/>
          <w:lang w:val="en"/>
        </w:rPr>
        <w:t xml:space="preserve"> </w:t>
      </w:r>
      <w:r w:rsidRPr="00605FA8">
        <w:rPr>
          <w:rFonts w:ascii="Helvetica" w:eastAsia="Times New Roman" w:hAnsi="Helvetica" w:cs="Helvetica"/>
          <w:b/>
          <w:bCs/>
          <w:color w:val="000000"/>
          <w:sz w:val="24"/>
          <w:szCs w:val="24"/>
          <w:lang w:val="en"/>
        </w:rPr>
        <w:t xml:space="preserve">processes by which the Secretaries of the </w:t>
      </w:r>
      <w:hyperlink w:history="1">
        <w:r w:rsidRPr="00605FA8">
          <w:rPr>
            <w:rFonts w:ascii="Helvetica" w:eastAsia="Times New Roman" w:hAnsi="Helvetica" w:cs="Helvetica"/>
            <w:b/>
            <w:bCs/>
            <w:color w:val="000000" w:themeColor="text1"/>
            <w:sz w:val="24"/>
            <w:szCs w:val="24"/>
            <w:lang w:val="en"/>
          </w:rPr>
          <w:t>military departments</w:t>
        </w:r>
      </w:hyperlink>
      <w:r w:rsidRPr="00605FA8">
        <w:rPr>
          <w:rFonts w:ascii="Helvetica" w:eastAsia="Times New Roman" w:hAnsi="Helvetica" w:cs="Helvetica"/>
          <w:b/>
          <w:bCs/>
          <w:color w:val="000000" w:themeColor="text1"/>
          <w:sz w:val="24"/>
          <w:szCs w:val="24"/>
          <w:lang w:val="en"/>
        </w:rPr>
        <w:t xml:space="preserve"> and the Secretary of the</w:t>
      </w:r>
      <w:hyperlink w:history="1">
        <w:r w:rsidRPr="00605FA8">
          <w:rPr>
            <w:rFonts w:ascii="Helvetica" w:eastAsia="Times New Roman" w:hAnsi="Helvetica" w:cs="Helvetica"/>
            <w:b/>
            <w:bCs/>
            <w:color w:val="000000" w:themeColor="text1"/>
            <w:sz w:val="24"/>
            <w:szCs w:val="24"/>
            <w:lang w:val="en"/>
          </w:rPr>
          <w:t xml:space="preserve"> Department </w:t>
        </w:r>
      </w:hyperlink>
      <w:r w:rsidRPr="00605FA8">
        <w:rPr>
          <w:rFonts w:ascii="Helvetica" w:eastAsia="Times New Roman" w:hAnsi="Helvetica" w:cs="Helvetica"/>
          <w:b/>
          <w:bCs/>
          <w:color w:val="000000"/>
          <w:sz w:val="24"/>
          <w:szCs w:val="24"/>
          <w:lang w:val="en"/>
        </w:rPr>
        <w:t>in which the Coast Guard is operating will evaluate and monitor the Special Victims’ Counsel program using such guiding principles and performance measures and standards.</w:t>
      </w:r>
    </w:p>
    <w:p w:rsidR="00426BFD" w:rsidRDefault="00426BFD" w:rsidP="00605FA8">
      <w:pPr>
        <w:autoSpaceDE w:val="0"/>
        <w:autoSpaceDN w:val="0"/>
        <w:spacing w:after="0" w:line="240" w:lineRule="auto"/>
        <w:rPr>
          <w:rFonts w:ascii="Helvetica" w:eastAsia="Times New Roman" w:hAnsi="Helvetica" w:cs="Helvetica"/>
          <w:b/>
          <w:bCs/>
          <w:color w:val="000000"/>
          <w:sz w:val="24"/>
          <w:szCs w:val="24"/>
          <w:lang w:val="en"/>
        </w:rPr>
      </w:pPr>
      <w:bookmarkStart w:id="54" w:name="f"/>
      <w:bookmarkEnd w:id="54"/>
    </w:p>
    <w:p w:rsidR="00605FA8" w:rsidRPr="00605FA8" w:rsidRDefault="00605FA8" w:rsidP="00605FA8">
      <w:pPr>
        <w:autoSpaceDE w:val="0"/>
        <w:autoSpaceDN w:val="0"/>
        <w:spacing w:after="0" w:line="240" w:lineRule="auto"/>
        <w:rPr>
          <w:rFonts w:ascii="Helvetica" w:eastAsia="Times New Roman" w:hAnsi="Helvetica" w:cs="Helvetica"/>
          <w:b/>
          <w:bCs/>
          <w:color w:val="000000"/>
          <w:sz w:val="24"/>
          <w:szCs w:val="24"/>
          <w:lang w:val="en"/>
        </w:rPr>
      </w:pPr>
      <w:r w:rsidRPr="00605FA8">
        <w:rPr>
          <w:rFonts w:ascii="Helvetica" w:eastAsia="Times New Roman" w:hAnsi="Helvetica" w:cs="Helvetica"/>
          <w:b/>
          <w:bCs/>
          <w:color w:val="000000"/>
          <w:sz w:val="24"/>
          <w:szCs w:val="24"/>
          <w:lang w:val="en"/>
        </w:rPr>
        <w:t>(f)</w:t>
      </w:r>
      <w:r w:rsidR="00426BFD">
        <w:rPr>
          <w:rFonts w:ascii="Helvetica" w:eastAsia="Times New Roman" w:hAnsi="Helvetica" w:cs="Helvetica"/>
          <w:b/>
          <w:bCs/>
          <w:color w:val="000000"/>
          <w:sz w:val="24"/>
          <w:szCs w:val="24"/>
          <w:lang w:val="en"/>
        </w:rPr>
        <w:t xml:space="preserve">  </w:t>
      </w:r>
      <w:r w:rsidRPr="00605FA8">
        <w:rPr>
          <w:rFonts w:ascii="Helvetica" w:eastAsia="Times New Roman" w:hAnsi="Helvetica" w:cs="Helvetica"/>
          <w:b/>
          <w:bCs/>
          <w:color w:val="000000"/>
          <w:sz w:val="24"/>
          <w:szCs w:val="24"/>
          <w:lang w:val="en"/>
        </w:rPr>
        <w:t xml:space="preserve">Availability of Special Victims’ </w:t>
      </w:r>
      <w:proofErr w:type="gramStart"/>
      <w:r w:rsidRPr="00605FA8">
        <w:rPr>
          <w:rFonts w:ascii="Helvetica" w:eastAsia="Times New Roman" w:hAnsi="Helvetica" w:cs="Helvetica"/>
          <w:b/>
          <w:bCs/>
          <w:color w:val="000000"/>
          <w:sz w:val="24"/>
          <w:szCs w:val="24"/>
          <w:lang w:val="en"/>
        </w:rPr>
        <w:t>Counsel.—</w:t>
      </w:r>
      <w:proofErr w:type="gramEnd"/>
      <w:r w:rsidRPr="00605FA8">
        <w:rPr>
          <w:rFonts w:ascii="Helvetica" w:eastAsia="Times New Roman" w:hAnsi="Helvetica" w:cs="Helvetica"/>
          <w:b/>
          <w:bCs/>
          <w:color w:val="000000"/>
          <w:sz w:val="24"/>
          <w:szCs w:val="24"/>
          <w:lang w:val="en"/>
        </w:rPr>
        <w:t xml:space="preserve"> </w:t>
      </w:r>
    </w:p>
    <w:p w:rsidR="00426BFD" w:rsidRDefault="00426BFD" w:rsidP="00605FA8">
      <w:pPr>
        <w:autoSpaceDE w:val="0"/>
        <w:autoSpaceDN w:val="0"/>
        <w:spacing w:after="0" w:line="240" w:lineRule="auto"/>
        <w:rPr>
          <w:rFonts w:ascii="Helvetica" w:eastAsia="Times New Roman" w:hAnsi="Helvetica" w:cs="Helvetica"/>
          <w:b/>
          <w:bCs/>
          <w:color w:val="000000"/>
          <w:sz w:val="24"/>
          <w:szCs w:val="24"/>
          <w:lang w:val="en"/>
        </w:rPr>
      </w:pPr>
      <w:bookmarkStart w:id="55" w:name="f_1"/>
      <w:bookmarkEnd w:id="55"/>
    </w:p>
    <w:p w:rsidR="00605FA8" w:rsidRPr="00605FA8" w:rsidRDefault="00605FA8" w:rsidP="00426BFD">
      <w:pPr>
        <w:autoSpaceDE w:val="0"/>
        <w:autoSpaceDN w:val="0"/>
        <w:spacing w:after="0" w:line="240" w:lineRule="auto"/>
        <w:rPr>
          <w:rFonts w:ascii="Helvetica" w:eastAsia="Times New Roman" w:hAnsi="Helvetica" w:cs="Helvetica"/>
          <w:b/>
          <w:bCs/>
          <w:color w:val="000000" w:themeColor="text1"/>
          <w:sz w:val="24"/>
          <w:szCs w:val="24"/>
          <w:lang w:val="en"/>
        </w:rPr>
      </w:pPr>
      <w:r w:rsidRPr="00605FA8">
        <w:rPr>
          <w:rFonts w:ascii="Helvetica" w:eastAsia="Times New Roman" w:hAnsi="Helvetica" w:cs="Helvetica"/>
          <w:b/>
          <w:bCs/>
          <w:color w:val="000000"/>
          <w:sz w:val="24"/>
          <w:szCs w:val="24"/>
          <w:lang w:val="en"/>
        </w:rPr>
        <w:t>(1)</w:t>
      </w:r>
      <w:r w:rsidR="00426BFD">
        <w:rPr>
          <w:rFonts w:ascii="Helvetica" w:eastAsia="Times New Roman" w:hAnsi="Helvetica" w:cs="Helvetica"/>
          <w:b/>
          <w:bCs/>
          <w:color w:val="000000"/>
          <w:sz w:val="24"/>
          <w:szCs w:val="24"/>
          <w:lang w:val="en"/>
        </w:rPr>
        <w:t xml:space="preserve">  </w:t>
      </w:r>
      <w:r w:rsidRPr="00605FA8">
        <w:rPr>
          <w:rFonts w:ascii="Helvetica" w:eastAsia="Times New Roman" w:hAnsi="Helvetica" w:cs="Helvetica"/>
          <w:b/>
          <w:bCs/>
          <w:color w:val="000000"/>
          <w:sz w:val="24"/>
          <w:szCs w:val="24"/>
          <w:lang w:val="en"/>
        </w:rPr>
        <w:t xml:space="preserve">An individual described in subsection (a)(2) who is the victim of an </w:t>
      </w:r>
      <w:hyperlink w:history="1">
        <w:r w:rsidRPr="00605FA8">
          <w:rPr>
            <w:rFonts w:ascii="Helvetica" w:eastAsia="Times New Roman" w:hAnsi="Helvetica" w:cs="Helvetica"/>
            <w:b/>
            <w:bCs/>
            <w:color w:val="000000" w:themeColor="text1"/>
            <w:sz w:val="24"/>
            <w:szCs w:val="24"/>
            <w:lang w:val="en"/>
          </w:rPr>
          <w:t>alleged sex-related offense</w:t>
        </w:r>
      </w:hyperlink>
      <w:r w:rsidRPr="00605FA8">
        <w:rPr>
          <w:rFonts w:ascii="Helvetica" w:eastAsia="Times New Roman" w:hAnsi="Helvetica" w:cs="Helvetica"/>
          <w:b/>
          <w:bCs/>
          <w:color w:val="000000" w:themeColor="text1"/>
          <w:sz w:val="24"/>
          <w:szCs w:val="24"/>
          <w:lang w:val="en"/>
        </w:rPr>
        <w:t xml:space="preserve"> shall be offered the option of receiving assistance from a Special Victims’ Counsel upon report of an </w:t>
      </w:r>
      <w:hyperlink w:history="1">
        <w:r w:rsidRPr="00605FA8">
          <w:rPr>
            <w:rFonts w:ascii="Helvetica" w:eastAsia="Times New Roman" w:hAnsi="Helvetica" w:cs="Helvetica"/>
            <w:b/>
            <w:bCs/>
            <w:color w:val="000000" w:themeColor="text1"/>
            <w:sz w:val="24"/>
            <w:szCs w:val="24"/>
            <w:lang w:val="en"/>
          </w:rPr>
          <w:t>alleged sex-related offense</w:t>
        </w:r>
      </w:hyperlink>
      <w:r w:rsidRPr="00605FA8">
        <w:rPr>
          <w:rFonts w:ascii="Helvetica" w:eastAsia="Times New Roman" w:hAnsi="Helvetica" w:cs="Helvetica"/>
          <w:b/>
          <w:bCs/>
          <w:color w:val="000000" w:themeColor="text1"/>
          <w:sz w:val="24"/>
          <w:szCs w:val="24"/>
          <w:lang w:val="en"/>
        </w:rPr>
        <w:t xml:space="preserve"> or at the time the victim seeks assistance from a</w:t>
      </w:r>
      <w:hyperlink w:history="1">
        <w:r w:rsidRPr="00605FA8">
          <w:rPr>
            <w:rFonts w:ascii="Helvetica" w:eastAsia="Times New Roman" w:hAnsi="Helvetica" w:cs="Helvetica"/>
            <w:b/>
            <w:bCs/>
            <w:color w:val="000000" w:themeColor="text1"/>
            <w:sz w:val="24"/>
            <w:szCs w:val="24"/>
            <w:lang w:val="en"/>
          </w:rPr>
          <w:t xml:space="preserve"> Sexual Assault </w:t>
        </w:r>
      </w:hyperlink>
      <w:r w:rsidRPr="00605FA8">
        <w:rPr>
          <w:rFonts w:ascii="Helvetica" w:eastAsia="Times New Roman" w:hAnsi="Helvetica" w:cs="Helvetica"/>
          <w:b/>
          <w:bCs/>
          <w:color w:val="000000" w:themeColor="text1"/>
          <w:sz w:val="24"/>
          <w:szCs w:val="24"/>
          <w:lang w:val="en"/>
        </w:rPr>
        <w:t>Response Coordinator, a</w:t>
      </w:r>
      <w:hyperlink w:history="1">
        <w:r w:rsidRPr="00605FA8">
          <w:rPr>
            <w:rFonts w:ascii="Helvetica" w:eastAsia="Times New Roman" w:hAnsi="Helvetica" w:cs="Helvetica"/>
            <w:b/>
            <w:bCs/>
            <w:color w:val="000000" w:themeColor="text1"/>
            <w:sz w:val="24"/>
            <w:szCs w:val="24"/>
            <w:lang w:val="en"/>
          </w:rPr>
          <w:t xml:space="preserve"> Sexual Assault </w:t>
        </w:r>
      </w:hyperlink>
      <w:r w:rsidRPr="00605FA8">
        <w:rPr>
          <w:rFonts w:ascii="Helvetica" w:eastAsia="Times New Roman" w:hAnsi="Helvetica" w:cs="Helvetica"/>
          <w:b/>
          <w:bCs/>
          <w:color w:val="000000" w:themeColor="text1"/>
          <w:sz w:val="24"/>
          <w:szCs w:val="24"/>
          <w:lang w:val="en"/>
        </w:rPr>
        <w:t>Victim Advocate, a military criminal investigator, a victim/witness liaison, a trial counsel, a healthcare provider, or any other personnel designated by the</w:t>
      </w:r>
      <w:hyperlink w:history="1">
        <w:r w:rsidRPr="00605FA8">
          <w:rPr>
            <w:rFonts w:ascii="Helvetica" w:eastAsia="Times New Roman" w:hAnsi="Helvetica" w:cs="Helvetica"/>
            <w:b/>
            <w:bCs/>
            <w:color w:val="000000" w:themeColor="text1"/>
            <w:sz w:val="24"/>
            <w:szCs w:val="24"/>
            <w:lang w:val="en"/>
          </w:rPr>
          <w:t xml:space="preserve"> Secretary concerned </w:t>
        </w:r>
      </w:hyperlink>
      <w:r w:rsidRPr="00605FA8">
        <w:rPr>
          <w:rFonts w:ascii="Helvetica" w:eastAsia="Times New Roman" w:hAnsi="Helvetica" w:cs="Helvetica"/>
          <w:b/>
          <w:bCs/>
          <w:color w:val="000000" w:themeColor="text1"/>
          <w:sz w:val="24"/>
          <w:szCs w:val="24"/>
          <w:lang w:val="en"/>
        </w:rPr>
        <w:t>for purposes of this subsection.</w:t>
      </w:r>
    </w:p>
    <w:p w:rsidR="00426BFD" w:rsidRDefault="00426BFD" w:rsidP="00605FA8">
      <w:pPr>
        <w:autoSpaceDE w:val="0"/>
        <w:autoSpaceDN w:val="0"/>
        <w:spacing w:after="0" w:line="240" w:lineRule="auto"/>
        <w:rPr>
          <w:rFonts w:ascii="Helvetica" w:eastAsia="Times New Roman" w:hAnsi="Helvetica" w:cs="Helvetica"/>
          <w:b/>
          <w:bCs/>
          <w:color w:val="000000" w:themeColor="text1"/>
          <w:sz w:val="24"/>
          <w:szCs w:val="24"/>
          <w:lang w:val="en"/>
        </w:rPr>
      </w:pPr>
      <w:bookmarkStart w:id="56" w:name="f_2"/>
      <w:bookmarkEnd w:id="56"/>
    </w:p>
    <w:p w:rsidR="00605FA8" w:rsidRPr="00605FA8" w:rsidRDefault="00605FA8" w:rsidP="00426BFD">
      <w:pPr>
        <w:autoSpaceDE w:val="0"/>
        <w:autoSpaceDN w:val="0"/>
        <w:spacing w:after="0" w:line="240" w:lineRule="auto"/>
        <w:rPr>
          <w:rFonts w:ascii="Helvetica" w:eastAsia="Times New Roman" w:hAnsi="Helvetica" w:cs="Helvetica"/>
          <w:b/>
          <w:bCs/>
          <w:color w:val="000000" w:themeColor="text1"/>
          <w:sz w:val="24"/>
          <w:szCs w:val="24"/>
          <w:lang w:val="en"/>
        </w:rPr>
      </w:pPr>
      <w:r w:rsidRPr="00605FA8">
        <w:rPr>
          <w:rFonts w:ascii="Helvetica" w:eastAsia="Times New Roman" w:hAnsi="Helvetica" w:cs="Helvetica"/>
          <w:b/>
          <w:bCs/>
          <w:color w:val="000000" w:themeColor="text1"/>
          <w:sz w:val="24"/>
          <w:szCs w:val="24"/>
          <w:lang w:val="en"/>
        </w:rPr>
        <w:t>(2)</w:t>
      </w:r>
      <w:r w:rsidR="00426BFD">
        <w:rPr>
          <w:rFonts w:ascii="Helvetica" w:eastAsia="Times New Roman" w:hAnsi="Helvetica" w:cs="Helvetica"/>
          <w:b/>
          <w:bCs/>
          <w:color w:val="000000" w:themeColor="text1"/>
          <w:sz w:val="24"/>
          <w:szCs w:val="24"/>
          <w:lang w:val="en"/>
        </w:rPr>
        <w:t xml:space="preserve"> </w:t>
      </w:r>
      <w:r w:rsidRPr="00605FA8">
        <w:rPr>
          <w:rFonts w:ascii="Helvetica" w:eastAsia="Times New Roman" w:hAnsi="Helvetica" w:cs="Helvetica"/>
          <w:b/>
          <w:bCs/>
          <w:color w:val="000000"/>
          <w:sz w:val="24"/>
          <w:szCs w:val="24"/>
          <w:lang w:val="en"/>
        </w:rPr>
        <w:t>Subject to such exceptions for exigent circumstances as the Secretary of Defense and the Secretary of the</w:t>
      </w:r>
      <w:hyperlink w:history="1">
        <w:r w:rsidRPr="00605FA8">
          <w:rPr>
            <w:rFonts w:ascii="Helvetica" w:eastAsia="Times New Roman" w:hAnsi="Helvetica" w:cs="Helvetica"/>
            <w:b/>
            <w:bCs/>
            <w:color w:val="000000" w:themeColor="text1"/>
            <w:sz w:val="24"/>
            <w:szCs w:val="24"/>
            <w:lang w:val="en"/>
          </w:rPr>
          <w:t xml:space="preserve"> Department </w:t>
        </w:r>
      </w:hyperlink>
      <w:r w:rsidRPr="00605FA8">
        <w:rPr>
          <w:rFonts w:ascii="Helvetica" w:eastAsia="Times New Roman" w:hAnsi="Helvetica" w:cs="Helvetica"/>
          <w:b/>
          <w:bCs/>
          <w:color w:val="000000" w:themeColor="text1"/>
          <w:sz w:val="24"/>
          <w:szCs w:val="24"/>
          <w:lang w:val="en"/>
        </w:rPr>
        <w:t>in which the Coast Guard is operating may prescribe, notice of the availability of a Special Victims’ Counsel shall be provided to an individual described in subsection (a)(2) before any military criminal investigator or trial counsel interviews, or requests any statement from, the individual regarding the</w:t>
      </w:r>
      <w:hyperlink w:history="1">
        <w:r w:rsidRPr="00605FA8">
          <w:rPr>
            <w:rFonts w:ascii="Helvetica" w:eastAsia="Times New Roman" w:hAnsi="Helvetica" w:cs="Helvetica"/>
            <w:b/>
            <w:bCs/>
            <w:color w:val="000000" w:themeColor="text1"/>
            <w:sz w:val="24"/>
            <w:szCs w:val="24"/>
            <w:lang w:val="en"/>
          </w:rPr>
          <w:t xml:space="preserve"> alleged sex-related offense.</w:t>
        </w:r>
      </w:hyperlink>
    </w:p>
    <w:p w:rsidR="00426BFD" w:rsidRDefault="00426BFD" w:rsidP="00605FA8">
      <w:pPr>
        <w:autoSpaceDE w:val="0"/>
        <w:autoSpaceDN w:val="0"/>
        <w:spacing w:after="0" w:line="240" w:lineRule="auto"/>
        <w:rPr>
          <w:rFonts w:ascii="Helvetica" w:eastAsia="Times New Roman" w:hAnsi="Helvetica" w:cs="Helvetica"/>
          <w:b/>
          <w:bCs/>
          <w:color w:val="000000" w:themeColor="text1"/>
          <w:sz w:val="24"/>
          <w:szCs w:val="24"/>
          <w:lang w:val="en"/>
        </w:rPr>
      </w:pPr>
      <w:bookmarkStart w:id="57" w:name="f_3"/>
      <w:bookmarkEnd w:id="57"/>
    </w:p>
    <w:p w:rsidR="00605FA8" w:rsidRPr="00605FA8" w:rsidRDefault="00605FA8" w:rsidP="00426BFD">
      <w:pPr>
        <w:autoSpaceDE w:val="0"/>
        <w:autoSpaceDN w:val="0"/>
        <w:spacing w:after="0" w:line="240" w:lineRule="auto"/>
        <w:rPr>
          <w:rFonts w:ascii="Helvetica" w:eastAsia="Times New Roman" w:hAnsi="Helvetica" w:cs="Helvetica"/>
          <w:b/>
          <w:bCs/>
          <w:color w:val="000000"/>
          <w:sz w:val="24"/>
          <w:szCs w:val="24"/>
          <w:lang w:val="en"/>
        </w:rPr>
      </w:pPr>
      <w:r w:rsidRPr="00605FA8">
        <w:rPr>
          <w:rFonts w:ascii="Helvetica" w:eastAsia="Times New Roman" w:hAnsi="Helvetica" w:cs="Helvetica"/>
          <w:b/>
          <w:bCs/>
          <w:color w:val="000000" w:themeColor="text1"/>
          <w:sz w:val="24"/>
          <w:szCs w:val="24"/>
          <w:lang w:val="en"/>
        </w:rPr>
        <w:t>(3)</w:t>
      </w:r>
      <w:r w:rsidR="00426BFD">
        <w:rPr>
          <w:rFonts w:ascii="Helvetica" w:eastAsia="Times New Roman" w:hAnsi="Helvetica" w:cs="Helvetica"/>
          <w:b/>
          <w:bCs/>
          <w:color w:val="000000" w:themeColor="text1"/>
          <w:sz w:val="24"/>
          <w:szCs w:val="24"/>
          <w:lang w:val="en"/>
        </w:rPr>
        <w:t xml:space="preserve"> </w:t>
      </w:r>
      <w:r w:rsidRPr="00605FA8">
        <w:rPr>
          <w:rFonts w:ascii="Helvetica" w:eastAsia="Times New Roman" w:hAnsi="Helvetica" w:cs="Helvetica"/>
          <w:b/>
          <w:bCs/>
          <w:color w:val="000000"/>
          <w:sz w:val="24"/>
          <w:szCs w:val="24"/>
          <w:lang w:val="en"/>
        </w:rPr>
        <w:t xml:space="preserve">The assistance of a Special Victims’ Counsel under this subsection shall be available to an individual described in subsection (a)(2) regardless of whether the individual elects unrestricted or restricted reporting of the </w:t>
      </w:r>
      <w:hyperlink w:history="1">
        <w:r w:rsidRPr="00605FA8">
          <w:rPr>
            <w:rFonts w:ascii="Helvetica" w:eastAsia="Times New Roman" w:hAnsi="Helvetica" w:cs="Helvetica"/>
            <w:b/>
            <w:bCs/>
            <w:color w:val="000000" w:themeColor="text1"/>
            <w:sz w:val="24"/>
            <w:szCs w:val="24"/>
            <w:lang w:val="en"/>
          </w:rPr>
          <w:t>alleged sex-related offense</w:t>
        </w:r>
      </w:hyperlink>
      <w:r w:rsidRPr="00605FA8">
        <w:rPr>
          <w:rFonts w:ascii="Helvetica" w:eastAsia="Times New Roman" w:hAnsi="Helvetica" w:cs="Helvetica"/>
          <w:b/>
          <w:bCs/>
          <w:color w:val="000000" w:themeColor="text1"/>
          <w:sz w:val="24"/>
          <w:szCs w:val="24"/>
          <w:lang w:val="en"/>
        </w:rPr>
        <w:t>. The individual shall also be informe</w:t>
      </w:r>
      <w:r w:rsidRPr="00605FA8">
        <w:rPr>
          <w:rFonts w:ascii="Helvetica" w:eastAsia="Times New Roman" w:hAnsi="Helvetica" w:cs="Helvetica"/>
          <w:b/>
          <w:bCs/>
          <w:color w:val="000000"/>
          <w:sz w:val="24"/>
          <w:szCs w:val="24"/>
          <w:lang w:val="en"/>
        </w:rPr>
        <w:t>d that the assistance of a Special Victims’ Counsel may be declined, in whole or in part, but that declining such assistance does not preclude the individual from subsequently requesting the assistance of a Special Victims’ Counsel.</w:t>
      </w:r>
    </w:p>
    <w:p w:rsidR="00426BFD" w:rsidRDefault="00426BFD" w:rsidP="00605FA8">
      <w:pPr>
        <w:autoSpaceDE w:val="0"/>
        <w:autoSpaceDN w:val="0"/>
        <w:spacing w:after="0" w:line="240" w:lineRule="auto"/>
        <w:rPr>
          <w:rFonts w:ascii="Helvetica" w:eastAsia="Times New Roman" w:hAnsi="Helvetica" w:cs="Helvetica"/>
          <w:b/>
          <w:bCs/>
          <w:color w:val="000000"/>
          <w:sz w:val="24"/>
          <w:szCs w:val="24"/>
          <w:lang w:val="en"/>
        </w:rPr>
      </w:pPr>
      <w:bookmarkStart w:id="58" w:name="g"/>
      <w:bookmarkEnd w:id="58"/>
    </w:p>
    <w:p w:rsidR="00605FA8" w:rsidRPr="00605FA8" w:rsidRDefault="00605FA8" w:rsidP="00605FA8">
      <w:pPr>
        <w:autoSpaceDE w:val="0"/>
        <w:autoSpaceDN w:val="0"/>
        <w:spacing w:after="0" w:line="240" w:lineRule="auto"/>
        <w:rPr>
          <w:rFonts w:ascii="Helvetica" w:eastAsia="Times New Roman" w:hAnsi="Helvetica" w:cs="Helvetica"/>
          <w:b/>
          <w:bCs/>
          <w:color w:val="000000" w:themeColor="text1"/>
          <w:sz w:val="24"/>
          <w:szCs w:val="24"/>
          <w:lang w:val="en"/>
        </w:rPr>
      </w:pPr>
      <w:r w:rsidRPr="00605FA8">
        <w:rPr>
          <w:rFonts w:ascii="Helvetica" w:eastAsia="Times New Roman" w:hAnsi="Helvetica" w:cs="Helvetica"/>
          <w:b/>
          <w:bCs/>
          <w:color w:val="000000"/>
          <w:sz w:val="24"/>
          <w:szCs w:val="24"/>
          <w:lang w:val="en"/>
        </w:rPr>
        <w:t>(g)</w:t>
      </w:r>
      <w:r w:rsidR="00426BFD">
        <w:rPr>
          <w:rFonts w:ascii="Helvetica" w:eastAsia="Times New Roman" w:hAnsi="Helvetica" w:cs="Helvetica"/>
          <w:b/>
          <w:bCs/>
          <w:color w:val="000000"/>
          <w:sz w:val="24"/>
          <w:szCs w:val="24"/>
          <w:lang w:val="en"/>
        </w:rPr>
        <w:t xml:space="preserve"> </w:t>
      </w:r>
      <w:r w:rsidRPr="00605FA8">
        <w:rPr>
          <w:rFonts w:ascii="Helvetica" w:eastAsia="Times New Roman" w:hAnsi="Helvetica" w:cs="Helvetica"/>
          <w:b/>
          <w:bCs/>
          <w:color w:val="000000"/>
          <w:sz w:val="24"/>
          <w:szCs w:val="24"/>
          <w:lang w:val="en"/>
        </w:rPr>
        <w:t xml:space="preserve">Alleged Sex-related Offense </w:t>
      </w:r>
      <w:proofErr w:type="gramStart"/>
      <w:r w:rsidRPr="00605FA8">
        <w:rPr>
          <w:rFonts w:ascii="Helvetica" w:eastAsia="Times New Roman" w:hAnsi="Helvetica" w:cs="Helvetica"/>
          <w:b/>
          <w:bCs/>
          <w:color w:val="000000"/>
          <w:sz w:val="24"/>
          <w:szCs w:val="24"/>
          <w:lang w:val="en"/>
        </w:rPr>
        <w:t>Defined.—</w:t>
      </w:r>
      <w:proofErr w:type="gramEnd"/>
      <w:r w:rsidRPr="00605FA8">
        <w:rPr>
          <w:rFonts w:ascii="Helvetica" w:eastAsia="Times New Roman" w:hAnsi="Helvetica" w:cs="Helvetica"/>
          <w:b/>
          <w:bCs/>
          <w:color w:val="000000"/>
          <w:sz w:val="24"/>
          <w:szCs w:val="24"/>
          <w:lang w:val="en"/>
        </w:rPr>
        <w:t>In this section, the term “</w:t>
      </w:r>
      <w:hyperlink w:history="1">
        <w:r w:rsidRPr="00605FA8">
          <w:rPr>
            <w:rFonts w:ascii="Helvetica" w:eastAsia="Times New Roman" w:hAnsi="Helvetica" w:cs="Helvetica"/>
            <w:b/>
            <w:bCs/>
            <w:color w:val="000000" w:themeColor="text1"/>
            <w:sz w:val="24"/>
            <w:szCs w:val="24"/>
            <w:lang w:val="en"/>
          </w:rPr>
          <w:t>alleged sex-related offense</w:t>
        </w:r>
      </w:hyperlink>
      <w:r w:rsidRPr="00605FA8">
        <w:rPr>
          <w:rFonts w:ascii="Helvetica" w:eastAsia="Times New Roman" w:hAnsi="Helvetica" w:cs="Helvetica"/>
          <w:b/>
          <w:bCs/>
          <w:color w:val="000000" w:themeColor="text1"/>
          <w:sz w:val="24"/>
          <w:szCs w:val="24"/>
          <w:lang w:val="en"/>
        </w:rPr>
        <w:t xml:space="preserve">” means any allegation of— </w:t>
      </w:r>
    </w:p>
    <w:p w:rsidR="00426BFD" w:rsidRPr="008B6A99" w:rsidRDefault="00426BFD" w:rsidP="00426BFD">
      <w:pPr>
        <w:autoSpaceDE w:val="0"/>
        <w:autoSpaceDN w:val="0"/>
        <w:spacing w:after="0" w:line="240" w:lineRule="auto"/>
        <w:rPr>
          <w:rFonts w:ascii="Helvetica" w:eastAsia="Times New Roman" w:hAnsi="Helvetica" w:cs="Helvetica"/>
          <w:b/>
          <w:bCs/>
          <w:color w:val="000000" w:themeColor="text1"/>
          <w:sz w:val="24"/>
          <w:szCs w:val="24"/>
          <w:lang w:val="en"/>
        </w:rPr>
      </w:pPr>
      <w:bookmarkStart w:id="59" w:name="g_1"/>
      <w:bookmarkEnd w:id="59"/>
    </w:p>
    <w:p w:rsidR="00605FA8" w:rsidRPr="00605FA8" w:rsidRDefault="00605FA8" w:rsidP="00426BFD">
      <w:pPr>
        <w:autoSpaceDE w:val="0"/>
        <w:autoSpaceDN w:val="0"/>
        <w:spacing w:after="0" w:line="240" w:lineRule="auto"/>
        <w:rPr>
          <w:rFonts w:ascii="Helvetica" w:eastAsia="Times New Roman" w:hAnsi="Helvetica" w:cs="Helvetica"/>
          <w:b/>
          <w:bCs/>
          <w:color w:val="000000" w:themeColor="text1"/>
          <w:sz w:val="24"/>
          <w:szCs w:val="24"/>
          <w:lang w:val="en"/>
        </w:rPr>
      </w:pPr>
      <w:r w:rsidRPr="00605FA8">
        <w:rPr>
          <w:rFonts w:ascii="Helvetica" w:eastAsia="Times New Roman" w:hAnsi="Helvetica" w:cs="Helvetica"/>
          <w:b/>
          <w:bCs/>
          <w:color w:val="000000" w:themeColor="text1"/>
          <w:sz w:val="24"/>
          <w:szCs w:val="24"/>
          <w:lang w:val="en"/>
        </w:rPr>
        <w:t>(1)</w:t>
      </w:r>
      <w:r w:rsidR="00426BFD" w:rsidRPr="008B6A99">
        <w:rPr>
          <w:rFonts w:ascii="Helvetica" w:eastAsia="Times New Roman" w:hAnsi="Helvetica" w:cs="Helvetica"/>
          <w:b/>
          <w:bCs/>
          <w:color w:val="000000" w:themeColor="text1"/>
          <w:sz w:val="24"/>
          <w:szCs w:val="24"/>
          <w:lang w:val="en"/>
        </w:rPr>
        <w:t xml:space="preserve"> </w:t>
      </w:r>
      <w:r w:rsidRPr="00605FA8">
        <w:rPr>
          <w:rFonts w:ascii="Helvetica" w:eastAsia="Times New Roman" w:hAnsi="Helvetica" w:cs="Helvetica"/>
          <w:b/>
          <w:bCs/>
          <w:color w:val="000000" w:themeColor="text1"/>
          <w:sz w:val="24"/>
          <w:szCs w:val="24"/>
          <w:lang w:val="en"/>
        </w:rPr>
        <w:t xml:space="preserve">a violation of section </w:t>
      </w:r>
      <w:hyperlink r:id="rId14" w:history="1">
        <w:r w:rsidRPr="00605FA8">
          <w:rPr>
            <w:rFonts w:ascii="Helvetica" w:eastAsia="Times New Roman" w:hAnsi="Helvetica" w:cs="Helvetica"/>
            <w:b/>
            <w:bCs/>
            <w:color w:val="000000" w:themeColor="text1"/>
            <w:sz w:val="24"/>
            <w:szCs w:val="24"/>
            <w:lang w:val="en"/>
          </w:rPr>
          <w:t>920</w:t>
        </w:r>
      </w:hyperlink>
      <w:r w:rsidRPr="00605FA8">
        <w:rPr>
          <w:rFonts w:ascii="Helvetica" w:eastAsia="Times New Roman" w:hAnsi="Helvetica" w:cs="Helvetica"/>
          <w:b/>
          <w:bCs/>
          <w:color w:val="000000" w:themeColor="text1"/>
          <w:sz w:val="24"/>
          <w:szCs w:val="24"/>
          <w:lang w:val="en"/>
        </w:rPr>
        <w:t xml:space="preserve">, </w:t>
      </w:r>
      <w:hyperlink r:id="rId15" w:history="1">
        <w:r w:rsidRPr="00605FA8">
          <w:rPr>
            <w:rFonts w:ascii="Helvetica" w:eastAsia="Times New Roman" w:hAnsi="Helvetica" w:cs="Helvetica"/>
            <w:b/>
            <w:bCs/>
            <w:color w:val="000000" w:themeColor="text1"/>
            <w:sz w:val="24"/>
            <w:szCs w:val="24"/>
            <w:lang w:val="en"/>
          </w:rPr>
          <w:t>920b</w:t>
        </w:r>
      </w:hyperlink>
      <w:r w:rsidRPr="00605FA8">
        <w:rPr>
          <w:rFonts w:ascii="Helvetica" w:eastAsia="Times New Roman" w:hAnsi="Helvetica" w:cs="Helvetica"/>
          <w:b/>
          <w:bCs/>
          <w:color w:val="000000" w:themeColor="text1"/>
          <w:sz w:val="24"/>
          <w:szCs w:val="24"/>
          <w:lang w:val="en"/>
        </w:rPr>
        <w:t xml:space="preserve">, </w:t>
      </w:r>
      <w:hyperlink r:id="rId16" w:history="1">
        <w:r w:rsidRPr="00605FA8">
          <w:rPr>
            <w:rFonts w:ascii="Helvetica" w:eastAsia="Times New Roman" w:hAnsi="Helvetica" w:cs="Helvetica"/>
            <w:b/>
            <w:bCs/>
            <w:color w:val="000000" w:themeColor="text1"/>
            <w:sz w:val="24"/>
            <w:szCs w:val="24"/>
            <w:lang w:val="en"/>
          </w:rPr>
          <w:t>920c</w:t>
        </w:r>
      </w:hyperlink>
      <w:r w:rsidRPr="00605FA8">
        <w:rPr>
          <w:rFonts w:ascii="Helvetica" w:eastAsia="Times New Roman" w:hAnsi="Helvetica" w:cs="Helvetica"/>
          <w:b/>
          <w:bCs/>
          <w:color w:val="000000" w:themeColor="text1"/>
          <w:sz w:val="24"/>
          <w:szCs w:val="24"/>
          <w:lang w:val="en"/>
        </w:rPr>
        <w:t xml:space="preserve">, or </w:t>
      </w:r>
      <w:hyperlink r:id="rId17" w:history="1">
        <w:r w:rsidRPr="00605FA8">
          <w:rPr>
            <w:rFonts w:ascii="Helvetica" w:eastAsia="Times New Roman" w:hAnsi="Helvetica" w:cs="Helvetica"/>
            <w:b/>
            <w:bCs/>
            <w:color w:val="000000" w:themeColor="text1"/>
            <w:sz w:val="24"/>
            <w:szCs w:val="24"/>
            <w:lang w:val="en"/>
          </w:rPr>
          <w:t>930</w:t>
        </w:r>
      </w:hyperlink>
      <w:r w:rsidRPr="00605FA8">
        <w:rPr>
          <w:rFonts w:ascii="Helvetica" w:eastAsia="Times New Roman" w:hAnsi="Helvetica" w:cs="Helvetica"/>
          <w:b/>
          <w:bCs/>
          <w:color w:val="000000" w:themeColor="text1"/>
          <w:sz w:val="24"/>
          <w:szCs w:val="24"/>
          <w:lang w:val="en"/>
        </w:rPr>
        <w:t xml:space="preserve"> of this title (article 120, 120b, 120c, or 130 of the </w:t>
      </w:r>
      <w:hyperlink r:id="rId18" w:history="1">
        <w:r w:rsidRPr="00605FA8">
          <w:rPr>
            <w:rFonts w:ascii="Helvetica" w:eastAsia="Times New Roman" w:hAnsi="Helvetica" w:cs="Helvetica"/>
            <w:b/>
            <w:bCs/>
            <w:color w:val="000000" w:themeColor="text1"/>
            <w:sz w:val="24"/>
            <w:szCs w:val="24"/>
            <w:lang w:val="en"/>
          </w:rPr>
          <w:t>Uniform Code of Military Justice</w:t>
        </w:r>
      </w:hyperlink>
      <w:r w:rsidRPr="00605FA8">
        <w:rPr>
          <w:rFonts w:ascii="Helvetica" w:eastAsia="Times New Roman" w:hAnsi="Helvetica" w:cs="Helvetica"/>
          <w:b/>
          <w:bCs/>
          <w:color w:val="000000" w:themeColor="text1"/>
          <w:sz w:val="24"/>
          <w:szCs w:val="24"/>
          <w:lang w:val="en"/>
        </w:rPr>
        <w:t>); or</w:t>
      </w:r>
    </w:p>
    <w:p w:rsidR="00426BFD" w:rsidRPr="008B6A99" w:rsidRDefault="00426BFD" w:rsidP="00426BFD">
      <w:pPr>
        <w:autoSpaceDE w:val="0"/>
        <w:autoSpaceDN w:val="0"/>
        <w:spacing w:after="0" w:line="240" w:lineRule="auto"/>
        <w:rPr>
          <w:rFonts w:ascii="Helvetica" w:eastAsia="Times New Roman" w:hAnsi="Helvetica" w:cs="Helvetica"/>
          <w:b/>
          <w:bCs/>
          <w:color w:val="000000" w:themeColor="text1"/>
          <w:sz w:val="24"/>
          <w:szCs w:val="24"/>
          <w:lang w:val="en"/>
        </w:rPr>
      </w:pPr>
      <w:bookmarkStart w:id="60" w:name="g_2"/>
      <w:bookmarkEnd w:id="60"/>
    </w:p>
    <w:p w:rsidR="00605FA8" w:rsidRPr="00605FA8" w:rsidRDefault="00605FA8" w:rsidP="00426BFD">
      <w:pPr>
        <w:autoSpaceDE w:val="0"/>
        <w:autoSpaceDN w:val="0"/>
        <w:spacing w:after="0" w:line="240" w:lineRule="auto"/>
        <w:rPr>
          <w:rFonts w:ascii="Helvetica" w:eastAsia="Times New Roman" w:hAnsi="Helvetica" w:cs="Helvetica"/>
          <w:b/>
          <w:bCs/>
          <w:color w:val="000000" w:themeColor="text1"/>
          <w:sz w:val="24"/>
          <w:szCs w:val="24"/>
          <w:lang w:val="en"/>
        </w:rPr>
      </w:pPr>
      <w:r w:rsidRPr="00605FA8">
        <w:rPr>
          <w:rFonts w:ascii="Helvetica" w:eastAsia="Times New Roman" w:hAnsi="Helvetica" w:cs="Helvetica"/>
          <w:b/>
          <w:bCs/>
          <w:color w:val="000000" w:themeColor="text1"/>
          <w:sz w:val="24"/>
          <w:szCs w:val="24"/>
          <w:lang w:val="en"/>
        </w:rPr>
        <w:t>(2)</w:t>
      </w:r>
      <w:r w:rsidR="00426BFD" w:rsidRPr="008B6A99">
        <w:rPr>
          <w:rFonts w:ascii="Helvetica" w:eastAsia="Times New Roman" w:hAnsi="Helvetica" w:cs="Helvetica"/>
          <w:b/>
          <w:bCs/>
          <w:color w:val="000000" w:themeColor="text1"/>
          <w:sz w:val="24"/>
          <w:szCs w:val="24"/>
          <w:lang w:val="en"/>
        </w:rPr>
        <w:t xml:space="preserve"> </w:t>
      </w:r>
      <w:r w:rsidRPr="00605FA8">
        <w:rPr>
          <w:rFonts w:ascii="Helvetica" w:eastAsia="Times New Roman" w:hAnsi="Helvetica" w:cs="Helvetica"/>
          <w:b/>
          <w:bCs/>
          <w:color w:val="000000" w:themeColor="text1"/>
          <w:sz w:val="24"/>
          <w:szCs w:val="24"/>
          <w:lang w:val="en"/>
        </w:rPr>
        <w:t xml:space="preserve">an attempt to commit an offense specified in a paragraph (1) as punishable under </w:t>
      </w:r>
      <w:hyperlink r:id="rId19" w:history="1">
        <w:r w:rsidRPr="00605FA8">
          <w:rPr>
            <w:rFonts w:ascii="Helvetica" w:eastAsia="Times New Roman" w:hAnsi="Helvetica" w:cs="Helvetica"/>
            <w:b/>
            <w:bCs/>
            <w:color w:val="000000" w:themeColor="text1"/>
            <w:sz w:val="24"/>
            <w:szCs w:val="24"/>
            <w:lang w:val="en"/>
          </w:rPr>
          <w:t>section 880 of this title</w:t>
        </w:r>
      </w:hyperlink>
      <w:r w:rsidRPr="00605FA8">
        <w:rPr>
          <w:rFonts w:ascii="Helvetica" w:eastAsia="Times New Roman" w:hAnsi="Helvetica" w:cs="Helvetica"/>
          <w:b/>
          <w:bCs/>
          <w:color w:val="000000" w:themeColor="text1"/>
          <w:sz w:val="24"/>
          <w:szCs w:val="24"/>
          <w:lang w:val="en"/>
        </w:rPr>
        <w:t xml:space="preserve"> (article 80 of the </w:t>
      </w:r>
      <w:hyperlink r:id="rId20" w:history="1">
        <w:r w:rsidRPr="00605FA8">
          <w:rPr>
            <w:rFonts w:ascii="Helvetica" w:eastAsia="Times New Roman" w:hAnsi="Helvetica" w:cs="Helvetica"/>
            <w:b/>
            <w:bCs/>
            <w:color w:val="000000" w:themeColor="text1"/>
            <w:sz w:val="24"/>
            <w:szCs w:val="24"/>
            <w:lang w:val="en"/>
          </w:rPr>
          <w:t>Uniform Code of Military Justice</w:t>
        </w:r>
      </w:hyperlink>
      <w:r w:rsidRPr="00605FA8">
        <w:rPr>
          <w:rFonts w:ascii="Helvetica" w:eastAsia="Times New Roman" w:hAnsi="Helvetica" w:cs="Helvetica"/>
          <w:b/>
          <w:bCs/>
          <w:color w:val="000000" w:themeColor="text1"/>
          <w:sz w:val="24"/>
          <w:szCs w:val="24"/>
          <w:lang w:val="en"/>
        </w:rPr>
        <w:t>).</w:t>
      </w:r>
    </w:p>
    <w:p w:rsidR="00426BFD" w:rsidRPr="008B6A99" w:rsidRDefault="00426BFD" w:rsidP="00426BFD">
      <w:pPr>
        <w:autoSpaceDE w:val="0"/>
        <w:autoSpaceDN w:val="0"/>
        <w:spacing w:after="0" w:line="240" w:lineRule="auto"/>
        <w:rPr>
          <w:rFonts w:ascii="Helvetica" w:eastAsia="Times New Roman" w:hAnsi="Helvetica" w:cs="Helvetica"/>
          <w:b/>
          <w:bCs/>
          <w:color w:val="000000" w:themeColor="text1"/>
          <w:sz w:val="24"/>
          <w:szCs w:val="24"/>
          <w:lang w:val="en"/>
        </w:rPr>
      </w:pPr>
      <w:bookmarkStart w:id="61" w:name="h"/>
      <w:bookmarkEnd w:id="61"/>
    </w:p>
    <w:p w:rsidR="00605FA8" w:rsidRPr="00605FA8" w:rsidRDefault="00605FA8" w:rsidP="00426BFD">
      <w:pPr>
        <w:autoSpaceDE w:val="0"/>
        <w:autoSpaceDN w:val="0"/>
        <w:spacing w:after="0" w:line="240" w:lineRule="auto"/>
        <w:rPr>
          <w:rFonts w:ascii="Helvetica" w:eastAsia="Times New Roman" w:hAnsi="Helvetica" w:cs="Helvetica"/>
          <w:b/>
          <w:bCs/>
          <w:color w:val="000000" w:themeColor="text1"/>
          <w:sz w:val="24"/>
          <w:szCs w:val="24"/>
          <w:lang w:val="en"/>
        </w:rPr>
      </w:pPr>
      <w:r w:rsidRPr="00605FA8">
        <w:rPr>
          <w:rFonts w:ascii="Helvetica" w:eastAsia="Times New Roman" w:hAnsi="Helvetica" w:cs="Helvetica"/>
          <w:b/>
          <w:bCs/>
          <w:color w:val="000000" w:themeColor="text1"/>
          <w:sz w:val="24"/>
          <w:szCs w:val="24"/>
          <w:lang w:val="en"/>
        </w:rPr>
        <w:t>(h)</w:t>
      </w:r>
      <w:r w:rsidR="00426BFD" w:rsidRPr="008B6A99">
        <w:rPr>
          <w:rFonts w:ascii="Helvetica" w:eastAsia="Times New Roman" w:hAnsi="Helvetica" w:cs="Helvetica"/>
          <w:b/>
          <w:bCs/>
          <w:color w:val="000000" w:themeColor="text1"/>
          <w:sz w:val="24"/>
          <w:szCs w:val="24"/>
          <w:lang w:val="en"/>
        </w:rPr>
        <w:t xml:space="preserve"> </w:t>
      </w:r>
      <w:proofErr w:type="gramStart"/>
      <w:r w:rsidRPr="00605FA8">
        <w:rPr>
          <w:rFonts w:ascii="Helvetica" w:eastAsia="Times New Roman" w:hAnsi="Helvetica" w:cs="Helvetica"/>
          <w:b/>
          <w:bCs/>
          <w:color w:val="000000" w:themeColor="text1"/>
          <w:sz w:val="24"/>
          <w:szCs w:val="24"/>
          <w:lang w:val="en"/>
        </w:rPr>
        <w:t>Regulations.—</w:t>
      </w:r>
      <w:proofErr w:type="gramEnd"/>
      <w:r w:rsidRPr="00605FA8">
        <w:rPr>
          <w:rFonts w:ascii="Helvetica" w:eastAsia="Times New Roman" w:hAnsi="Helvetica" w:cs="Helvetica"/>
          <w:b/>
          <w:bCs/>
          <w:color w:val="000000" w:themeColor="text1"/>
          <w:sz w:val="24"/>
          <w:szCs w:val="24"/>
          <w:lang w:val="en"/>
        </w:rPr>
        <w:t xml:space="preserve"> The Secretary of Defense and the Secretary of the</w:t>
      </w:r>
      <w:hyperlink w:history="1">
        <w:r w:rsidRPr="00605FA8">
          <w:rPr>
            <w:rFonts w:ascii="Helvetica" w:eastAsia="Times New Roman" w:hAnsi="Helvetica" w:cs="Helvetica"/>
            <w:b/>
            <w:bCs/>
            <w:color w:val="000000" w:themeColor="text1"/>
            <w:sz w:val="24"/>
            <w:szCs w:val="24"/>
            <w:lang w:val="en"/>
          </w:rPr>
          <w:t xml:space="preserve"> Department </w:t>
        </w:r>
      </w:hyperlink>
      <w:r w:rsidRPr="00605FA8">
        <w:rPr>
          <w:rFonts w:ascii="Helvetica" w:eastAsia="Times New Roman" w:hAnsi="Helvetica" w:cs="Helvetica"/>
          <w:b/>
          <w:bCs/>
          <w:color w:val="000000" w:themeColor="text1"/>
          <w:sz w:val="24"/>
          <w:szCs w:val="24"/>
          <w:lang w:val="en"/>
        </w:rPr>
        <w:t>in which the Coast Guard is operating shall prescribe regulations to carry out this section.</w:t>
      </w:r>
    </w:p>
    <w:p w:rsidR="00426BFD" w:rsidRPr="008B6A99" w:rsidRDefault="00426BFD" w:rsidP="00605FA8">
      <w:pPr>
        <w:autoSpaceDE w:val="0"/>
        <w:autoSpaceDN w:val="0"/>
        <w:spacing w:after="60" w:line="240" w:lineRule="auto"/>
        <w:rPr>
          <w:rFonts w:ascii="Helvetica" w:eastAsia="Times New Roman" w:hAnsi="Helvetica" w:cs="Helvetica"/>
          <w:color w:val="000000" w:themeColor="text1"/>
          <w:sz w:val="24"/>
          <w:szCs w:val="24"/>
          <w:lang w:val="en"/>
        </w:rPr>
      </w:pPr>
    </w:p>
    <w:p w:rsidR="00605FA8" w:rsidRPr="00605FA8" w:rsidRDefault="00605FA8" w:rsidP="00605FA8">
      <w:pPr>
        <w:autoSpaceDE w:val="0"/>
        <w:autoSpaceDN w:val="0"/>
        <w:spacing w:after="60" w:line="240" w:lineRule="auto"/>
        <w:rPr>
          <w:rFonts w:ascii="Helvetica" w:eastAsia="Times New Roman" w:hAnsi="Helvetica" w:cs="Helvetica"/>
          <w:color w:val="000000"/>
          <w:sz w:val="24"/>
          <w:szCs w:val="24"/>
          <w:lang w:val="en"/>
        </w:rPr>
      </w:pPr>
      <w:r w:rsidRPr="00605FA8">
        <w:rPr>
          <w:rFonts w:ascii="Helvetica" w:eastAsia="Times New Roman" w:hAnsi="Helvetica" w:cs="Helvetica"/>
          <w:color w:val="000000" w:themeColor="text1"/>
          <w:sz w:val="24"/>
          <w:szCs w:val="24"/>
          <w:lang w:val="en"/>
        </w:rPr>
        <w:t xml:space="preserve">(Added </w:t>
      </w:r>
      <w:hyperlink r:id="rId21" w:history="1">
        <w:r w:rsidRPr="00605FA8">
          <w:rPr>
            <w:rFonts w:ascii="Helvetica" w:eastAsia="Times New Roman" w:hAnsi="Helvetica" w:cs="Helvetica"/>
            <w:color w:val="000000" w:themeColor="text1"/>
            <w:sz w:val="24"/>
            <w:szCs w:val="24"/>
            <w:lang w:val="en"/>
          </w:rPr>
          <w:t>Pub. L. 113–66, div. A, title XVII, § 1716(a)(1)</w:t>
        </w:r>
      </w:hyperlink>
      <w:r w:rsidRPr="00605FA8">
        <w:rPr>
          <w:rFonts w:ascii="Helvetica" w:eastAsia="Times New Roman" w:hAnsi="Helvetica" w:cs="Helvetica"/>
          <w:color w:val="000000" w:themeColor="text1"/>
          <w:sz w:val="24"/>
          <w:szCs w:val="24"/>
          <w:lang w:val="en"/>
        </w:rPr>
        <w:t xml:space="preserve">, Dec. 26, 2013, </w:t>
      </w:r>
      <w:hyperlink r:id="rId22" w:history="1">
        <w:r w:rsidRPr="00605FA8">
          <w:rPr>
            <w:rFonts w:ascii="Helvetica" w:eastAsia="Times New Roman" w:hAnsi="Helvetica" w:cs="Helvetica"/>
            <w:color w:val="000000" w:themeColor="text1"/>
            <w:sz w:val="24"/>
            <w:szCs w:val="24"/>
            <w:lang w:val="en"/>
          </w:rPr>
          <w:t>127 Stat. 966</w:t>
        </w:r>
      </w:hyperlink>
      <w:r w:rsidRPr="00605FA8">
        <w:rPr>
          <w:rFonts w:ascii="Helvetica" w:eastAsia="Times New Roman" w:hAnsi="Helvetica" w:cs="Helvetica"/>
          <w:color w:val="000000" w:themeColor="text1"/>
          <w:sz w:val="24"/>
          <w:szCs w:val="24"/>
          <w:lang w:val="en"/>
        </w:rPr>
        <w:t xml:space="preserve">; amended </w:t>
      </w:r>
      <w:hyperlink r:id="rId23" w:history="1">
        <w:r w:rsidRPr="00605FA8">
          <w:rPr>
            <w:rFonts w:ascii="Helvetica" w:eastAsia="Times New Roman" w:hAnsi="Helvetica" w:cs="Helvetica"/>
            <w:color w:val="000000" w:themeColor="text1"/>
            <w:sz w:val="24"/>
            <w:szCs w:val="24"/>
            <w:lang w:val="en"/>
          </w:rPr>
          <w:t>Pub. L. 113–291, div. A, title V</w:t>
        </w:r>
      </w:hyperlink>
      <w:r w:rsidRPr="00605FA8">
        <w:rPr>
          <w:rFonts w:ascii="Helvetica" w:eastAsia="Times New Roman" w:hAnsi="Helvetica" w:cs="Helvetica"/>
          <w:color w:val="000000" w:themeColor="text1"/>
          <w:sz w:val="24"/>
          <w:szCs w:val="24"/>
          <w:lang w:val="en"/>
        </w:rPr>
        <w:t xml:space="preserve">, §§ 531(c), 533, 534(a), Dec. 19, 2014, </w:t>
      </w:r>
      <w:hyperlink r:id="rId24" w:history="1">
        <w:r w:rsidRPr="00605FA8">
          <w:rPr>
            <w:rFonts w:ascii="Helvetica" w:eastAsia="Times New Roman" w:hAnsi="Helvetica" w:cs="Helvetica"/>
            <w:color w:val="000000" w:themeColor="text1"/>
            <w:sz w:val="24"/>
            <w:szCs w:val="24"/>
            <w:lang w:val="en"/>
          </w:rPr>
          <w:t>128 Stat. 3364</w:t>
        </w:r>
      </w:hyperlink>
      <w:r w:rsidRPr="00605FA8">
        <w:rPr>
          <w:rFonts w:ascii="Helvetica" w:eastAsia="Times New Roman" w:hAnsi="Helvetica" w:cs="Helvetica"/>
          <w:color w:val="000000" w:themeColor="text1"/>
          <w:sz w:val="24"/>
          <w:szCs w:val="24"/>
          <w:lang w:val="en"/>
        </w:rPr>
        <w:t xml:space="preserve">, 3366, 3367; </w:t>
      </w:r>
      <w:hyperlink r:id="rId25" w:history="1">
        <w:r w:rsidRPr="00605FA8">
          <w:rPr>
            <w:rFonts w:ascii="Helvetica" w:eastAsia="Times New Roman" w:hAnsi="Helvetica" w:cs="Helvetica"/>
            <w:color w:val="000000" w:themeColor="text1"/>
            <w:sz w:val="24"/>
            <w:szCs w:val="24"/>
            <w:lang w:val="en"/>
          </w:rPr>
          <w:t>Pub. L. 114–92, div. A, title V</w:t>
        </w:r>
      </w:hyperlink>
      <w:r w:rsidRPr="00605FA8">
        <w:rPr>
          <w:rFonts w:ascii="Helvetica" w:eastAsia="Times New Roman" w:hAnsi="Helvetica" w:cs="Helvetica"/>
          <w:color w:val="000000" w:themeColor="text1"/>
          <w:sz w:val="24"/>
          <w:szCs w:val="24"/>
          <w:lang w:val="en"/>
        </w:rPr>
        <w:t>, §§ 532–534(a), 535(a), (b), N</w:t>
      </w:r>
      <w:r w:rsidRPr="00605FA8">
        <w:rPr>
          <w:rFonts w:ascii="Helvetica" w:eastAsia="Times New Roman" w:hAnsi="Helvetica" w:cs="Helvetica"/>
          <w:color w:val="000000"/>
          <w:sz w:val="24"/>
          <w:szCs w:val="24"/>
          <w:lang w:val="en"/>
        </w:rPr>
        <w:t xml:space="preserve">ov. </w:t>
      </w:r>
      <w:r w:rsidRPr="00605FA8">
        <w:rPr>
          <w:rFonts w:ascii="Helvetica" w:eastAsia="Times New Roman" w:hAnsi="Helvetica" w:cs="Helvetica"/>
          <w:color w:val="000000"/>
          <w:sz w:val="24"/>
          <w:szCs w:val="24"/>
          <w:lang w:val="en"/>
        </w:rPr>
        <w:lastRenderedPageBreak/>
        <w:t xml:space="preserve">25, 2015, </w:t>
      </w:r>
      <w:hyperlink r:id="rId26" w:history="1">
        <w:r w:rsidRPr="00605FA8">
          <w:rPr>
            <w:rFonts w:ascii="Helvetica" w:eastAsia="Times New Roman" w:hAnsi="Helvetica" w:cs="Helvetica"/>
            <w:color w:val="000000" w:themeColor="text1"/>
            <w:sz w:val="24"/>
            <w:szCs w:val="24"/>
            <w:lang w:val="en"/>
          </w:rPr>
          <w:t>129 Stat. 815</w:t>
        </w:r>
      </w:hyperlink>
      <w:r w:rsidRPr="00605FA8">
        <w:rPr>
          <w:rFonts w:ascii="Helvetica" w:eastAsia="Times New Roman" w:hAnsi="Helvetica" w:cs="Helvetica"/>
          <w:color w:val="000000" w:themeColor="text1"/>
          <w:sz w:val="24"/>
          <w:szCs w:val="24"/>
          <w:lang w:val="en"/>
        </w:rPr>
        <w:t xml:space="preserve">, 816; </w:t>
      </w:r>
      <w:hyperlink r:id="rId27" w:history="1">
        <w:r w:rsidRPr="00605FA8">
          <w:rPr>
            <w:rFonts w:ascii="Helvetica" w:eastAsia="Times New Roman" w:hAnsi="Helvetica" w:cs="Helvetica"/>
            <w:color w:val="000000" w:themeColor="text1"/>
            <w:sz w:val="24"/>
            <w:szCs w:val="24"/>
            <w:lang w:val="en"/>
          </w:rPr>
          <w:t>Pub. L. 115–91, div. A, title X, § 1081(c)(2)(D)</w:t>
        </w:r>
      </w:hyperlink>
      <w:r w:rsidRPr="00605FA8">
        <w:rPr>
          <w:rFonts w:ascii="Helvetica" w:eastAsia="Times New Roman" w:hAnsi="Helvetica" w:cs="Helvetica"/>
          <w:color w:val="000000" w:themeColor="text1"/>
          <w:sz w:val="24"/>
          <w:szCs w:val="24"/>
          <w:lang w:val="en"/>
        </w:rPr>
        <w:t xml:space="preserve">, Dec. 12, 2017, </w:t>
      </w:r>
      <w:hyperlink r:id="rId28" w:history="1">
        <w:r w:rsidRPr="00605FA8">
          <w:rPr>
            <w:rFonts w:ascii="Helvetica" w:eastAsia="Times New Roman" w:hAnsi="Helvetica" w:cs="Helvetica"/>
            <w:color w:val="000000" w:themeColor="text1"/>
            <w:sz w:val="24"/>
            <w:szCs w:val="24"/>
            <w:lang w:val="en"/>
          </w:rPr>
          <w:t>131 Stat. 1599</w:t>
        </w:r>
      </w:hyperlink>
      <w:r w:rsidRPr="00605FA8">
        <w:rPr>
          <w:rFonts w:ascii="Helvetica" w:eastAsia="Times New Roman" w:hAnsi="Helvetica" w:cs="Helvetica"/>
          <w:color w:val="000000"/>
          <w:sz w:val="24"/>
          <w:szCs w:val="24"/>
          <w:lang w:val="en"/>
        </w:rPr>
        <w:t>.)</w:t>
      </w:r>
    </w:p>
    <w:p w:rsidR="008A68D0" w:rsidRDefault="008A68D0"/>
    <w:sectPr w:rsidR="008A6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2132"/>
    <w:multiLevelType w:val="hybridMultilevel"/>
    <w:tmpl w:val="46C20468"/>
    <w:lvl w:ilvl="0" w:tplc="C770C7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7F443C"/>
    <w:multiLevelType w:val="multilevel"/>
    <w:tmpl w:val="CBB8F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A8"/>
    <w:rsid w:val="00426BFD"/>
    <w:rsid w:val="00605FA8"/>
    <w:rsid w:val="008A68D0"/>
    <w:rsid w:val="008B6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F711F"/>
  <w15:chartTrackingRefBased/>
  <w15:docId w15:val="{AD88E8F8-9BDD-4FB1-A514-9353214A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F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602062">
      <w:bodyDiv w:val="1"/>
      <w:marLeft w:val="0"/>
      <w:marRight w:val="0"/>
      <w:marTop w:val="0"/>
      <w:marBottom w:val="0"/>
      <w:divBdr>
        <w:top w:val="none" w:sz="0" w:space="0" w:color="auto"/>
        <w:left w:val="none" w:sz="0" w:space="0" w:color="auto"/>
        <w:bottom w:val="none" w:sz="0" w:space="0" w:color="auto"/>
        <w:right w:val="none" w:sz="0" w:space="0" w:color="auto"/>
      </w:divBdr>
      <w:divsChild>
        <w:div w:id="1474829038">
          <w:marLeft w:val="0"/>
          <w:marRight w:val="0"/>
          <w:marTop w:val="0"/>
          <w:marBottom w:val="0"/>
          <w:divBdr>
            <w:top w:val="none" w:sz="0" w:space="0" w:color="auto"/>
            <w:left w:val="none" w:sz="0" w:space="0" w:color="auto"/>
            <w:bottom w:val="none" w:sz="0" w:space="0" w:color="auto"/>
            <w:right w:val="none" w:sz="0" w:space="0" w:color="auto"/>
          </w:divBdr>
          <w:divsChild>
            <w:div w:id="1165903996">
              <w:marLeft w:val="0"/>
              <w:marRight w:val="0"/>
              <w:marTop w:val="0"/>
              <w:marBottom w:val="0"/>
              <w:divBdr>
                <w:top w:val="none" w:sz="0" w:space="0" w:color="auto"/>
                <w:left w:val="none" w:sz="0" w:space="0" w:color="auto"/>
                <w:bottom w:val="none" w:sz="0" w:space="0" w:color="auto"/>
                <w:right w:val="none" w:sz="0" w:space="0" w:color="auto"/>
              </w:divBdr>
              <w:divsChild>
                <w:div w:id="1396583562">
                  <w:marLeft w:val="0"/>
                  <w:marRight w:val="0"/>
                  <w:marTop w:val="0"/>
                  <w:marBottom w:val="0"/>
                  <w:divBdr>
                    <w:top w:val="none" w:sz="0" w:space="0" w:color="auto"/>
                    <w:left w:val="none" w:sz="0" w:space="0" w:color="auto"/>
                    <w:bottom w:val="none" w:sz="0" w:space="0" w:color="auto"/>
                    <w:right w:val="none" w:sz="0" w:space="0" w:color="auto"/>
                  </w:divBdr>
                  <w:divsChild>
                    <w:div w:id="175310720">
                      <w:marLeft w:val="-225"/>
                      <w:marRight w:val="-225"/>
                      <w:marTop w:val="0"/>
                      <w:marBottom w:val="0"/>
                      <w:divBdr>
                        <w:top w:val="none" w:sz="0" w:space="0" w:color="auto"/>
                        <w:left w:val="none" w:sz="0" w:space="0" w:color="auto"/>
                        <w:bottom w:val="none" w:sz="0" w:space="0" w:color="auto"/>
                        <w:right w:val="none" w:sz="0" w:space="0" w:color="auto"/>
                      </w:divBdr>
                      <w:divsChild>
                        <w:div w:id="1019500797">
                          <w:marLeft w:val="0"/>
                          <w:marRight w:val="0"/>
                          <w:marTop w:val="0"/>
                          <w:marBottom w:val="0"/>
                          <w:divBdr>
                            <w:top w:val="single" w:sz="6" w:space="8" w:color="EEEEEE"/>
                            <w:left w:val="single" w:sz="6" w:space="8" w:color="EEEEEE"/>
                            <w:bottom w:val="single" w:sz="6" w:space="8" w:color="EEEEEE"/>
                            <w:right w:val="single" w:sz="6" w:space="8" w:color="EEEEEE"/>
                          </w:divBdr>
                          <w:divsChild>
                            <w:div w:id="1497383919">
                              <w:marLeft w:val="0"/>
                              <w:marRight w:val="0"/>
                              <w:marTop w:val="0"/>
                              <w:marBottom w:val="0"/>
                              <w:divBdr>
                                <w:top w:val="none" w:sz="0" w:space="0" w:color="auto"/>
                                <w:left w:val="none" w:sz="0" w:space="0" w:color="auto"/>
                                <w:bottom w:val="none" w:sz="0" w:space="0" w:color="auto"/>
                                <w:right w:val="none" w:sz="0" w:space="0" w:color="auto"/>
                              </w:divBdr>
                              <w:divsChild>
                                <w:div w:id="1732383451">
                                  <w:marLeft w:val="0"/>
                                  <w:marRight w:val="0"/>
                                  <w:marTop w:val="0"/>
                                  <w:marBottom w:val="0"/>
                                  <w:divBdr>
                                    <w:top w:val="none" w:sz="0" w:space="0" w:color="auto"/>
                                    <w:left w:val="none" w:sz="0" w:space="0" w:color="auto"/>
                                    <w:bottom w:val="none" w:sz="0" w:space="0" w:color="auto"/>
                                    <w:right w:val="none" w:sz="0" w:space="0" w:color="auto"/>
                                  </w:divBdr>
                                  <w:divsChild>
                                    <w:div w:id="85464168">
                                      <w:marLeft w:val="0"/>
                                      <w:marRight w:val="0"/>
                                      <w:marTop w:val="0"/>
                                      <w:marBottom w:val="0"/>
                                      <w:divBdr>
                                        <w:top w:val="none" w:sz="0" w:space="0" w:color="auto"/>
                                        <w:left w:val="none" w:sz="0" w:space="0" w:color="auto"/>
                                        <w:bottom w:val="none" w:sz="0" w:space="0" w:color="auto"/>
                                        <w:right w:val="none" w:sz="0" w:space="0" w:color="auto"/>
                                      </w:divBdr>
                                      <w:divsChild>
                                        <w:div w:id="1436823892">
                                          <w:marLeft w:val="0"/>
                                          <w:marRight w:val="0"/>
                                          <w:marTop w:val="0"/>
                                          <w:marBottom w:val="0"/>
                                          <w:divBdr>
                                            <w:top w:val="none" w:sz="0" w:space="0" w:color="auto"/>
                                            <w:left w:val="none" w:sz="0" w:space="0" w:color="auto"/>
                                            <w:bottom w:val="none" w:sz="0" w:space="0" w:color="auto"/>
                                            <w:right w:val="none" w:sz="0" w:space="0" w:color="auto"/>
                                          </w:divBdr>
                                          <w:divsChild>
                                            <w:div w:id="1195772167">
                                              <w:marLeft w:val="3"/>
                                              <w:marRight w:val="7"/>
                                              <w:marTop w:val="240"/>
                                              <w:marBottom w:val="60"/>
                                              <w:divBdr>
                                                <w:top w:val="none" w:sz="0" w:space="0" w:color="auto"/>
                                                <w:left w:val="none" w:sz="0" w:space="0" w:color="auto"/>
                                                <w:bottom w:val="none" w:sz="0" w:space="0" w:color="auto"/>
                                                <w:right w:val="none" w:sz="0" w:space="0" w:color="auto"/>
                                              </w:divBdr>
                                              <w:divsChild>
                                                <w:div w:id="266618579">
                                                  <w:marLeft w:val="3"/>
                                                  <w:marRight w:val="0"/>
                                                  <w:marTop w:val="60"/>
                                                  <w:marBottom w:val="60"/>
                                                  <w:divBdr>
                                                    <w:top w:val="none" w:sz="0" w:space="0" w:color="auto"/>
                                                    <w:left w:val="none" w:sz="0" w:space="0" w:color="auto"/>
                                                    <w:bottom w:val="none" w:sz="0" w:space="0" w:color="auto"/>
                                                    <w:right w:val="none" w:sz="0" w:space="0" w:color="auto"/>
                                                  </w:divBdr>
                                                  <w:divsChild>
                                                    <w:div w:id="1651983504">
                                                      <w:marLeft w:val="240"/>
                                                      <w:marRight w:val="0"/>
                                                      <w:marTop w:val="60"/>
                                                      <w:marBottom w:val="60"/>
                                                      <w:divBdr>
                                                        <w:top w:val="none" w:sz="0" w:space="0" w:color="auto"/>
                                                        <w:left w:val="none" w:sz="0" w:space="0" w:color="auto"/>
                                                        <w:bottom w:val="none" w:sz="0" w:space="0" w:color="auto"/>
                                                        <w:right w:val="none" w:sz="0" w:space="0" w:color="auto"/>
                                                      </w:divBdr>
                                                      <w:divsChild>
                                                        <w:div w:id="1901212935">
                                                          <w:marLeft w:val="0"/>
                                                          <w:marRight w:val="0"/>
                                                          <w:marTop w:val="0"/>
                                                          <w:marBottom w:val="0"/>
                                                          <w:divBdr>
                                                            <w:top w:val="none" w:sz="0" w:space="0" w:color="auto"/>
                                                            <w:left w:val="none" w:sz="0" w:space="0" w:color="auto"/>
                                                            <w:bottom w:val="none" w:sz="0" w:space="0" w:color="auto"/>
                                                            <w:right w:val="none" w:sz="0" w:space="0" w:color="auto"/>
                                                          </w:divBdr>
                                                        </w:div>
                                                      </w:divsChild>
                                                    </w:div>
                                                    <w:div w:id="1838111564">
                                                      <w:marLeft w:val="240"/>
                                                      <w:marRight w:val="0"/>
                                                      <w:marTop w:val="60"/>
                                                      <w:marBottom w:val="60"/>
                                                      <w:divBdr>
                                                        <w:top w:val="none" w:sz="0" w:space="0" w:color="auto"/>
                                                        <w:left w:val="none" w:sz="0" w:space="0" w:color="auto"/>
                                                        <w:bottom w:val="none" w:sz="0" w:space="0" w:color="auto"/>
                                                        <w:right w:val="none" w:sz="0" w:space="0" w:color="auto"/>
                                                      </w:divBdr>
                                                      <w:divsChild>
                                                        <w:div w:id="138807002">
                                                          <w:marLeft w:val="240"/>
                                                          <w:marRight w:val="0"/>
                                                          <w:marTop w:val="60"/>
                                                          <w:marBottom w:val="60"/>
                                                          <w:divBdr>
                                                            <w:top w:val="none" w:sz="0" w:space="0" w:color="auto"/>
                                                            <w:left w:val="none" w:sz="0" w:space="0" w:color="auto"/>
                                                            <w:bottom w:val="none" w:sz="0" w:space="0" w:color="auto"/>
                                                            <w:right w:val="none" w:sz="0" w:space="0" w:color="auto"/>
                                                          </w:divBdr>
                                                          <w:divsChild>
                                                            <w:div w:id="1877692051">
                                                              <w:marLeft w:val="0"/>
                                                              <w:marRight w:val="0"/>
                                                              <w:marTop w:val="0"/>
                                                              <w:marBottom w:val="0"/>
                                                              <w:divBdr>
                                                                <w:top w:val="none" w:sz="0" w:space="0" w:color="auto"/>
                                                                <w:left w:val="none" w:sz="0" w:space="0" w:color="auto"/>
                                                                <w:bottom w:val="none" w:sz="0" w:space="0" w:color="auto"/>
                                                                <w:right w:val="none" w:sz="0" w:space="0" w:color="auto"/>
                                                              </w:divBdr>
                                                            </w:div>
                                                          </w:divsChild>
                                                        </w:div>
                                                        <w:div w:id="2030332384">
                                                          <w:marLeft w:val="240"/>
                                                          <w:marRight w:val="0"/>
                                                          <w:marTop w:val="60"/>
                                                          <w:marBottom w:val="60"/>
                                                          <w:divBdr>
                                                            <w:top w:val="none" w:sz="0" w:space="0" w:color="auto"/>
                                                            <w:left w:val="none" w:sz="0" w:space="0" w:color="auto"/>
                                                            <w:bottom w:val="none" w:sz="0" w:space="0" w:color="auto"/>
                                                            <w:right w:val="none" w:sz="0" w:space="0" w:color="auto"/>
                                                          </w:divBdr>
                                                          <w:divsChild>
                                                            <w:div w:id="1289244736">
                                                              <w:marLeft w:val="240"/>
                                                              <w:marRight w:val="0"/>
                                                              <w:marTop w:val="60"/>
                                                              <w:marBottom w:val="60"/>
                                                              <w:divBdr>
                                                                <w:top w:val="none" w:sz="0" w:space="0" w:color="auto"/>
                                                                <w:left w:val="none" w:sz="0" w:space="0" w:color="auto"/>
                                                                <w:bottom w:val="none" w:sz="0" w:space="0" w:color="auto"/>
                                                                <w:right w:val="none" w:sz="0" w:space="0" w:color="auto"/>
                                                              </w:divBdr>
                                                              <w:divsChild>
                                                                <w:div w:id="1657568717">
                                                                  <w:marLeft w:val="0"/>
                                                                  <w:marRight w:val="0"/>
                                                                  <w:marTop w:val="0"/>
                                                                  <w:marBottom w:val="0"/>
                                                                  <w:divBdr>
                                                                    <w:top w:val="none" w:sz="0" w:space="0" w:color="auto"/>
                                                                    <w:left w:val="none" w:sz="0" w:space="0" w:color="auto"/>
                                                                    <w:bottom w:val="none" w:sz="0" w:space="0" w:color="auto"/>
                                                                    <w:right w:val="none" w:sz="0" w:space="0" w:color="auto"/>
                                                                  </w:divBdr>
                                                                </w:div>
                                                              </w:divsChild>
                                                            </w:div>
                                                            <w:div w:id="2010406749">
                                                              <w:marLeft w:val="240"/>
                                                              <w:marRight w:val="0"/>
                                                              <w:marTop w:val="60"/>
                                                              <w:marBottom w:val="60"/>
                                                              <w:divBdr>
                                                                <w:top w:val="none" w:sz="0" w:space="0" w:color="auto"/>
                                                                <w:left w:val="none" w:sz="0" w:space="0" w:color="auto"/>
                                                                <w:bottom w:val="none" w:sz="0" w:space="0" w:color="auto"/>
                                                                <w:right w:val="none" w:sz="0" w:space="0" w:color="auto"/>
                                                              </w:divBdr>
                                                              <w:divsChild>
                                                                <w:div w:id="959383686">
                                                                  <w:marLeft w:val="0"/>
                                                                  <w:marRight w:val="0"/>
                                                                  <w:marTop w:val="0"/>
                                                                  <w:marBottom w:val="0"/>
                                                                  <w:divBdr>
                                                                    <w:top w:val="none" w:sz="0" w:space="0" w:color="auto"/>
                                                                    <w:left w:val="none" w:sz="0" w:space="0" w:color="auto"/>
                                                                    <w:bottom w:val="none" w:sz="0" w:space="0" w:color="auto"/>
                                                                    <w:right w:val="none" w:sz="0" w:space="0" w:color="auto"/>
                                                                  </w:divBdr>
                                                                </w:div>
                                                              </w:divsChild>
                                                            </w:div>
                                                            <w:div w:id="805901036">
                                                              <w:marLeft w:val="240"/>
                                                              <w:marRight w:val="0"/>
                                                              <w:marTop w:val="60"/>
                                                              <w:marBottom w:val="60"/>
                                                              <w:divBdr>
                                                                <w:top w:val="none" w:sz="0" w:space="0" w:color="auto"/>
                                                                <w:left w:val="none" w:sz="0" w:space="0" w:color="auto"/>
                                                                <w:bottom w:val="none" w:sz="0" w:space="0" w:color="auto"/>
                                                                <w:right w:val="none" w:sz="0" w:space="0" w:color="auto"/>
                                                              </w:divBdr>
                                                              <w:divsChild>
                                                                <w:div w:id="309218082">
                                                                  <w:marLeft w:val="240"/>
                                                                  <w:marRight w:val="0"/>
                                                                  <w:marTop w:val="60"/>
                                                                  <w:marBottom w:val="60"/>
                                                                  <w:divBdr>
                                                                    <w:top w:val="none" w:sz="0" w:space="0" w:color="auto"/>
                                                                    <w:left w:val="none" w:sz="0" w:space="0" w:color="auto"/>
                                                                    <w:bottom w:val="none" w:sz="0" w:space="0" w:color="auto"/>
                                                                    <w:right w:val="none" w:sz="0" w:space="0" w:color="auto"/>
                                                                  </w:divBdr>
                                                                  <w:divsChild>
                                                                    <w:div w:id="630332615">
                                                                      <w:marLeft w:val="0"/>
                                                                      <w:marRight w:val="0"/>
                                                                      <w:marTop w:val="0"/>
                                                                      <w:marBottom w:val="0"/>
                                                                      <w:divBdr>
                                                                        <w:top w:val="none" w:sz="0" w:space="0" w:color="auto"/>
                                                                        <w:left w:val="none" w:sz="0" w:space="0" w:color="auto"/>
                                                                        <w:bottom w:val="none" w:sz="0" w:space="0" w:color="auto"/>
                                                                        <w:right w:val="none" w:sz="0" w:space="0" w:color="auto"/>
                                                                      </w:divBdr>
                                                                    </w:div>
                                                                  </w:divsChild>
                                                                </w:div>
                                                                <w:div w:id="24991464">
                                                                  <w:marLeft w:val="240"/>
                                                                  <w:marRight w:val="0"/>
                                                                  <w:marTop w:val="60"/>
                                                                  <w:marBottom w:val="60"/>
                                                                  <w:divBdr>
                                                                    <w:top w:val="none" w:sz="0" w:space="0" w:color="auto"/>
                                                                    <w:left w:val="none" w:sz="0" w:space="0" w:color="auto"/>
                                                                    <w:bottom w:val="none" w:sz="0" w:space="0" w:color="auto"/>
                                                                    <w:right w:val="none" w:sz="0" w:space="0" w:color="auto"/>
                                                                  </w:divBdr>
                                                                  <w:divsChild>
                                                                    <w:div w:id="19061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431023">
                                                          <w:marLeft w:val="240"/>
                                                          <w:marRight w:val="0"/>
                                                          <w:marTop w:val="60"/>
                                                          <w:marBottom w:val="60"/>
                                                          <w:divBdr>
                                                            <w:top w:val="none" w:sz="0" w:space="0" w:color="auto"/>
                                                            <w:left w:val="none" w:sz="0" w:space="0" w:color="auto"/>
                                                            <w:bottom w:val="none" w:sz="0" w:space="0" w:color="auto"/>
                                                            <w:right w:val="none" w:sz="0" w:space="0" w:color="auto"/>
                                                          </w:divBdr>
                                                          <w:divsChild>
                                                            <w:div w:id="188478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710213">
                                                  <w:marLeft w:val="3"/>
                                                  <w:marRight w:val="0"/>
                                                  <w:marTop w:val="60"/>
                                                  <w:marBottom w:val="60"/>
                                                  <w:divBdr>
                                                    <w:top w:val="none" w:sz="0" w:space="0" w:color="auto"/>
                                                    <w:left w:val="none" w:sz="0" w:space="0" w:color="auto"/>
                                                    <w:bottom w:val="none" w:sz="0" w:space="0" w:color="auto"/>
                                                    <w:right w:val="none" w:sz="0" w:space="0" w:color="auto"/>
                                                  </w:divBdr>
                                                  <w:divsChild>
                                                    <w:div w:id="64107588">
                                                      <w:marLeft w:val="240"/>
                                                      <w:marRight w:val="0"/>
                                                      <w:marTop w:val="60"/>
                                                      <w:marBottom w:val="60"/>
                                                      <w:divBdr>
                                                        <w:top w:val="none" w:sz="0" w:space="0" w:color="auto"/>
                                                        <w:left w:val="none" w:sz="0" w:space="0" w:color="auto"/>
                                                        <w:bottom w:val="none" w:sz="0" w:space="0" w:color="auto"/>
                                                        <w:right w:val="none" w:sz="0" w:space="0" w:color="auto"/>
                                                      </w:divBdr>
                                                      <w:divsChild>
                                                        <w:div w:id="467944326">
                                                          <w:marLeft w:val="0"/>
                                                          <w:marRight w:val="0"/>
                                                          <w:marTop w:val="0"/>
                                                          <w:marBottom w:val="0"/>
                                                          <w:divBdr>
                                                            <w:top w:val="none" w:sz="0" w:space="0" w:color="auto"/>
                                                            <w:left w:val="none" w:sz="0" w:space="0" w:color="auto"/>
                                                            <w:bottom w:val="none" w:sz="0" w:space="0" w:color="auto"/>
                                                            <w:right w:val="none" w:sz="0" w:space="0" w:color="auto"/>
                                                          </w:divBdr>
                                                        </w:div>
                                                      </w:divsChild>
                                                    </w:div>
                                                    <w:div w:id="743453781">
                                                      <w:marLeft w:val="240"/>
                                                      <w:marRight w:val="0"/>
                                                      <w:marTop w:val="60"/>
                                                      <w:marBottom w:val="60"/>
                                                      <w:divBdr>
                                                        <w:top w:val="none" w:sz="0" w:space="0" w:color="auto"/>
                                                        <w:left w:val="none" w:sz="0" w:space="0" w:color="auto"/>
                                                        <w:bottom w:val="none" w:sz="0" w:space="0" w:color="auto"/>
                                                        <w:right w:val="none" w:sz="0" w:space="0" w:color="auto"/>
                                                      </w:divBdr>
                                                      <w:divsChild>
                                                        <w:div w:id="787821476">
                                                          <w:marLeft w:val="240"/>
                                                          <w:marRight w:val="0"/>
                                                          <w:marTop w:val="60"/>
                                                          <w:marBottom w:val="60"/>
                                                          <w:divBdr>
                                                            <w:top w:val="none" w:sz="0" w:space="0" w:color="auto"/>
                                                            <w:left w:val="none" w:sz="0" w:space="0" w:color="auto"/>
                                                            <w:bottom w:val="none" w:sz="0" w:space="0" w:color="auto"/>
                                                            <w:right w:val="none" w:sz="0" w:space="0" w:color="auto"/>
                                                          </w:divBdr>
                                                          <w:divsChild>
                                                            <w:div w:id="661392546">
                                                              <w:marLeft w:val="0"/>
                                                              <w:marRight w:val="0"/>
                                                              <w:marTop w:val="0"/>
                                                              <w:marBottom w:val="0"/>
                                                              <w:divBdr>
                                                                <w:top w:val="none" w:sz="0" w:space="0" w:color="auto"/>
                                                                <w:left w:val="none" w:sz="0" w:space="0" w:color="auto"/>
                                                                <w:bottom w:val="none" w:sz="0" w:space="0" w:color="auto"/>
                                                                <w:right w:val="none" w:sz="0" w:space="0" w:color="auto"/>
                                                              </w:divBdr>
                                                            </w:div>
                                                          </w:divsChild>
                                                        </w:div>
                                                        <w:div w:id="1831366555">
                                                          <w:marLeft w:val="240"/>
                                                          <w:marRight w:val="0"/>
                                                          <w:marTop w:val="60"/>
                                                          <w:marBottom w:val="60"/>
                                                          <w:divBdr>
                                                            <w:top w:val="none" w:sz="0" w:space="0" w:color="auto"/>
                                                            <w:left w:val="none" w:sz="0" w:space="0" w:color="auto"/>
                                                            <w:bottom w:val="none" w:sz="0" w:space="0" w:color="auto"/>
                                                            <w:right w:val="none" w:sz="0" w:space="0" w:color="auto"/>
                                                          </w:divBdr>
                                                          <w:divsChild>
                                                            <w:div w:id="616565630">
                                                              <w:marLeft w:val="0"/>
                                                              <w:marRight w:val="0"/>
                                                              <w:marTop w:val="0"/>
                                                              <w:marBottom w:val="0"/>
                                                              <w:divBdr>
                                                                <w:top w:val="none" w:sz="0" w:space="0" w:color="auto"/>
                                                                <w:left w:val="none" w:sz="0" w:space="0" w:color="auto"/>
                                                                <w:bottom w:val="none" w:sz="0" w:space="0" w:color="auto"/>
                                                                <w:right w:val="none" w:sz="0" w:space="0" w:color="auto"/>
                                                              </w:divBdr>
                                                            </w:div>
                                                          </w:divsChild>
                                                        </w:div>
                                                        <w:div w:id="1872761331">
                                                          <w:marLeft w:val="240"/>
                                                          <w:marRight w:val="0"/>
                                                          <w:marTop w:val="60"/>
                                                          <w:marBottom w:val="60"/>
                                                          <w:divBdr>
                                                            <w:top w:val="none" w:sz="0" w:space="0" w:color="auto"/>
                                                            <w:left w:val="none" w:sz="0" w:space="0" w:color="auto"/>
                                                            <w:bottom w:val="none" w:sz="0" w:space="0" w:color="auto"/>
                                                            <w:right w:val="none" w:sz="0" w:space="0" w:color="auto"/>
                                                          </w:divBdr>
                                                          <w:divsChild>
                                                            <w:div w:id="11467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637689">
                                                      <w:marLeft w:val="240"/>
                                                      <w:marRight w:val="0"/>
                                                      <w:marTop w:val="60"/>
                                                      <w:marBottom w:val="60"/>
                                                      <w:divBdr>
                                                        <w:top w:val="none" w:sz="0" w:space="0" w:color="auto"/>
                                                        <w:left w:val="none" w:sz="0" w:space="0" w:color="auto"/>
                                                        <w:bottom w:val="none" w:sz="0" w:space="0" w:color="auto"/>
                                                        <w:right w:val="none" w:sz="0" w:space="0" w:color="auto"/>
                                                      </w:divBdr>
                                                      <w:divsChild>
                                                        <w:div w:id="649016138">
                                                          <w:marLeft w:val="0"/>
                                                          <w:marRight w:val="0"/>
                                                          <w:marTop w:val="0"/>
                                                          <w:marBottom w:val="0"/>
                                                          <w:divBdr>
                                                            <w:top w:val="none" w:sz="0" w:space="0" w:color="auto"/>
                                                            <w:left w:val="none" w:sz="0" w:space="0" w:color="auto"/>
                                                            <w:bottom w:val="none" w:sz="0" w:space="0" w:color="auto"/>
                                                            <w:right w:val="none" w:sz="0" w:space="0" w:color="auto"/>
                                                          </w:divBdr>
                                                        </w:div>
                                                      </w:divsChild>
                                                    </w:div>
                                                    <w:div w:id="658197836">
                                                      <w:marLeft w:val="240"/>
                                                      <w:marRight w:val="0"/>
                                                      <w:marTop w:val="60"/>
                                                      <w:marBottom w:val="60"/>
                                                      <w:divBdr>
                                                        <w:top w:val="none" w:sz="0" w:space="0" w:color="auto"/>
                                                        <w:left w:val="none" w:sz="0" w:space="0" w:color="auto"/>
                                                        <w:bottom w:val="none" w:sz="0" w:space="0" w:color="auto"/>
                                                        <w:right w:val="none" w:sz="0" w:space="0" w:color="auto"/>
                                                      </w:divBdr>
                                                      <w:divsChild>
                                                        <w:div w:id="1152406648">
                                                          <w:marLeft w:val="0"/>
                                                          <w:marRight w:val="0"/>
                                                          <w:marTop w:val="0"/>
                                                          <w:marBottom w:val="0"/>
                                                          <w:divBdr>
                                                            <w:top w:val="none" w:sz="0" w:space="0" w:color="auto"/>
                                                            <w:left w:val="none" w:sz="0" w:space="0" w:color="auto"/>
                                                            <w:bottom w:val="none" w:sz="0" w:space="0" w:color="auto"/>
                                                            <w:right w:val="none" w:sz="0" w:space="0" w:color="auto"/>
                                                          </w:divBdr>
                                                        </w:div>
                                                      </w:divsChild>
                                                    </w:div>
                                                    <w:div w:id="308217696">
                                                      <w:marLeft w:val="240"/>
                                                      <w:marRight w:val="0"/>
                                                      <w:marTop w:val="60"/>
                                                      <w:marBottom w:val="60"/>
                                                      <w:divBdr>
                                                        <w:top w:val="none" w:sz="0" w:space="0" w:color="auto"/>
                                                        <w:left w:val="none" w:sz="0" w:space="0" w:color="auto"/>
                                                        <w:bottom w:val="none" w:sz="0" w:space="0" w:color="auto"/>
                                                        <w:right w:val="none" w:sz="0" w:space="0" w:color="auto"/>
                                                      </w:divBdr>
                                                      <w:divsChild>
                                                        <w:div w:id="764233763">
                                                          <w:marLeft w:val="240"/>
                                                          <w:marRight w:val="0"/>
                                                          <w:marTop w:val="60"/>
                                                          <w:marBottom w:val="60"/>
                                                          <w:divBdr>
                                                            <w:top w:val="none" w:sz="0" w:space="0" w:color="auto"/>
                                                            <w:left w:val="none" w:sz="0" w:space="0" w:color="auto"/>
                                                            <w:bottom w:val="none" w:sz="0" w:space="0" w:color="auto"/>
                                                            <w:right w:val="none" w:sz="0" w:space="0" w:color="auto"/>
                                                          </w:divBdr>
                                                          <w:divsChild>
                                                            <w:div w:id="217129457">
                                                              <w:marLeft w:val="0"/>
                                                              <w:marRight w:val="0"/>
                                                              <w:marTop w:val="0"/>
                                                              <w:marBottom w:val="0"/>
                                                              <w:divBdr>
                                                                <w:top w:val="none" w:sz="0" w:space="0" w:color="auto"/>
                                                                <w:left w:val="none" w:sz="0" w:space="0" w:color="auto"/>
                                                                <w:bottom w:val="none" w:sz="0" w:space="0" w:color="auto"/>
                                                                <w:right w:val="none" w:sz="0" w:space="0" w:color="auto"/>
                                                              </w:divBdr>
                                                            </w:div>
                                                          </w:divsChild>
                                                        </w:div>
                                                        <w:div w:id="1830710586">
                                                          <w:marLeft w:val="240"/>
                                                          <w:marRight w:val="0"/>
                                                          <w:marTop w:val="60"/>
                                                          <w:marBottom w:val="60"/>
                                                          <w:divBdr>
                                                            <w:top w:val="none" w:sz="0" w:space="0" w:color="auto"/>
                                                            <w:left w:val="none" w:sz="0" w:space="0" w:color="auto"/>
                                                            <w:bottom w:val="none" w:sz="0" w:space="0" w:color="auto"/>
                                                            <w:right w:val="none" w:sz="0" w:space="0" w:color="auto"/>
                                                          </w:divBdr>
                                                          <w:divsChild>
                                                            <w:div w:id="255402069">
                                                              <w:marLeft w:val="0"/>
                                                              <w:marRight w:val="0"/>
                                                              <w:marTop w:val="0"/>
                                                              <w:marBottom w:val="0"/>
                                                              <w:divBdr>
                                                                <w:top w:val="none" w:sz="0" w:space="0" w:color="auto"/>
                                                                <w:left w:val="none" w:sz="0" w:space="0" w:color="auto"/>
                                                                <w:bottom w:val="none" w:sz="0" w:space="0" w:color="auto"/>
                                                                <w:right w:val="none" w:sz="0" w:space="0" w:color="auto"/>
                                                              </w:divBdr>
                                                            </w:div>
                                                          </w:divsChild>
                                                        </w:div>
                                                        <w:div w:id="105345213">
                                                          <w:marLeft w:val="240"/>
                                                          <w:marRight w:val="0"/>
                                                          <w:marTop w:val="60"/>
                                                          <w:marBottom w:val="60"/>
                                                          <w:divBdr>
                                                            <w:top w:val="none" w:sz="0" w:space="0" w:color="auto"/>
                                                            <w:left w:val="none" w:sz="0" w:space="0" w:color="auto"/>
                                                            <w:bottom w:val="none" w:sz="0" w:space="0" w:color="auto"/>
                                                            <w:right w:val="none" w:sz="0" w:space="0" w:color="auto"/>
                                                          </w:divBdr>
                                                          <w:divsChild>
                                                            <w:div w:id="61225047">
                                                              <w:marLeft w:val="0"/>
                                                              <w:marRight w:val="0"/>
                                                              <w:marTop w:val="0"/>
                                                              <w:marBottom w:val="0"/>
                                                              <w:divBdr>
                                                                <w:top w:val="none" w:sz="0" w:space="0" w:color="auto"/>
                                                                <w:left w:val="none" w:sz="0" w:space="0" w:color="auto"/>
                                                                <w:bottom w:val="none" w:sz="0" w:space="0" w:color="auto"/>
                                                                <w:right w:val="none" w:sz="0" w:space="0" w:color="auto"/>
                                                              </w:divBdr>
                                                            </w:div>
                                                          </w:divsChild>
                                                        </w:div>
                                                        <w:div w:id="735200021">
                                                          <w:marLeft w:val="240"/>
                                                          <w:marRight w:val="0"/>
                                                          <w:marTop w:val="60"/>
                                                          <w:marBottom w:val="60"/>
                                                          <w:divBdr>
                                                            <w:top w:val="none" w:sz="0" w:space="0" w:color="auto"/>
                                                            <w:left w:val="none" w:sz="0" w:space="0" w:color="auto"/>
                                                            <w:bottom w:val="none" w:sz="0" w:space="0" w:color="auto"/>
                                                            <w:right w:val="none" w:sz="0" w:space="0" w:color="auto"/>
                                                          </w:divBdr>
                                                          <w:divsChild>
                                                            <w:div w:id="77911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6333">
                                                      <w:marLeft w:val="240"/>
                                                      <w:marRight w:val="0"/>
                                                      <w:marTop w:val="60"/>
                                                      <w:marBottom w:val="60"/>
                                                      <w:divBdr>
                                                        <w:top w:val="none" w:sz="0" w:space="0" w:color="auto"/>
                                                        <w:left w:val="none" w:sz="0" w:space="0" w:color="auto"/>
                                                        <w:bottom w:val="none" w:sz="0" w:space="0" w:color="auto"/>
                                                        <w:right w:val="none" w:sz="0" w:space="0" w:color="auto"/>
                                                      </w:divBdr>
                                                      <w:divsChild>
                                                        <w:div w:id="94597449">
                                                          <w:marLeft w:val="0"/>
                                                          <w:marRight w:val="0"/>
                                                          <w:marTop w:val="0"/>
                                                          <w:marBottom w:val="0"/>
                                                          <w:divBdr>
                                                            <w:top w:val="none" w:sz="0" w:space="0" w:color="auto"/>
                                                            <w:left w:val="none" w:sz="0" w:space="0" w:color="auto"/>
                                                            <w:bottom w:val="none" w:sz="0" w:space="0" w:color="auto"/>
                                                            <w:right w:val="none" w:sz="0" w:space="0" w:color="auto"/>
                                                          </w:divBdr>
                                                        </w:div>
                                                      </w:divsChild>
                                                    </w:div>
                                                    <w:div w:id="1228805742">
                                                      <w:marLeft w:val="240"/>
                                                      <w:marRight w:val="0"/>
                                                      <w:marTop w:val="60"/>
                                                      <w:marBottom w:val="60"/>
                                                      <w:divBdr>
                                                        <w:top w:val="none" w:sz="0" w:space="0" w:color="auto"/>
                                                        <w:left w:val="none" w:sz="0" w:space="0" w:color="auto"/>
                                                        <w:bottom w:val="none" w:sz="0" w:space="0" w:color="auto"/>
                                                        <w:right w:val="none" w:sz="0" w:space="0" w:color="auto"/>
                                                      </w:divBdr>
                                                      <w:divsChild>
                                                        <w:div w:id="1307390141">
                                                          <w:marLeft w:val="0"/>
                                                          <w:marRight w:val="0"/>
                                                          <w:marTop w:val="0"/>
                                                          <w:marBottom w:val="0"/>
                                                          <w:divBdr>
                                                            <w:top w:val="none" w:sz="0" w:space="0" w:color="auto"/>
                                                            <w:left w:val="none" w:sz="0" w:space="0" w:color="auto"/>
                                                            <w:bottom w:val="none" w:sz="0" w:space="0" w:color="auto"/>
                                                            <w:right w:val="none" w:sz="0" w:space="0" w:color="auto"/>
                                                          </w:divBdr>
                                                        </w:div>
                                                      </w:divsChild>
                                                    </w:div>
                                                    <w:div w:id="1734112980">
                                                      <w:marLeft w:val="240"/>
                                                      <w:marRight w:val="0"/>
                                                      <w:marTop w:val="60"/>
                                                      <w:marBottom w:val="60"/>
                                                      <w:divBdr>
                                                        <w:top w:val="none" w:sz="0" w:space="0" w:color="auto"/>
                                                        <w:left w:val="none" w:sz="0" w:space="0" w:color="auto"/>
                                                        <w:bottom w:val="none" w:sz="0" w:space="0" w:color="auto"/>
                                                        <w:right w:val="none" w:sz="0" w:space="0" w:color="auto"/>
                                                      </w:divBdr>
                                                      <w:divsChild>
                                                        <w:div w:id="1717965593">
                                                          <w:marLeft w:val="240"/>
                                                          <w:marRight w:val="0"/>
                                                          <w:marTop w:val="60"/>
                                                          <w:marBottom w:val="60"/>
                                                          <w:divBdr>
                                                            <w:top w:val="none" w:sz="0" w:space="0" w:color="auto"/>
                                                            <w:left w:val="none" w:sz="0" w:space="0" w:color="auto"/>
                                                            <w:bottom w:val="none" w:sz="0" w:space="0" w:color="auto"/>
                                                            <w:right w:val="none" w:sz="0" w:space="0" w:color="auto"/>
                                                          </w:divBdr>
                                                          <w:divsChild>
                                                            <w:div w:id="2004551076">
                                                              <w:marLeft w:val="0"/>
                                                              <w:marRight w:val="0"/>
                                                              <w:marTop w:val="0"/>
                                                              <w:marBottom w:val="0"/>
                                                              <w:divBdr>
                                                                <w:top w:val="none" w:sz="0" w:space="0" w:color="auto"/>
                                                                <w:left w:val="none" w:sz="0" w:space="0" w:color="auto"/>
                                                                <w:bottom w:val="none" w:sz="0" w:space="0" w:color="auto"/>
                                                                <w:right w:val="none" w:sz="0" w:space="0" w:color="auto"/>
                                                              </w:divBdr>
                                                            </w:div>
                                                          </w:divsChild>
                                                        </w:div>
                                                        <w:div w:id="1030567065">
                                                          <w:marLeft w:val="240"/>
                                                          <w:marRight w:val="0"/>
                                                          <w:marTop w:val="60"/>
                                                          <w:marBottom w:val="60"/>
                                                          <w:divBdr>
                                                            <w:top w:val="none" w:sz="0" w:space="0" w:color="auto"/>
                                                            <w:left w:val="none" w:sz="0" w:space="0" w:color="auto"/>
                                                            <w:bottom w:val="none" w:sz="0" w:space="0" w:color="auto"/>
                                                            <w:right w:val="none" w:sz="0" w:space="0" w:color="auto"/>
                                                          </w:divBdr>
                                                          <w:divsChild>
                                                            <w:div w:id="1145661789">
                                                              <w:marLeft w:val="0"/>
                                                              <w:marRight w:val="0"/>
                                                              <w:marTop w:val="0"/>
                                                              <w:marBottom w:val="0"/>
                                                              <w:divBdr>
                                                                <w:top w:val="none" w:sz="0" w:space="0" w:color="auto"/>
                                                                <w:left w:val="none" w:sz="0" w:space="0" w:color="auto"/>
                                                                <w:bottom w:val="none" w:sz="0" w:space="0" w:color="auto"/>
                                                                <w:right w:val="none" w:sz="0" w:space="0" w:color="auto"/>
                                                              </w:divBdr>
                                                            </w:div>
                                                          </w:divsChild>
                                                        </w:div>
                                                        <w:div w:id="1057168168">
                                                          <w:marLeft w:val="240"/>
                                                          <w:marRight w:val="0"/>
                                                          <w:marTop w:val="60"/>
                                                          <w:marBottom w:val="60"/>
                                                          <w:divBdr>
                                                            <w:top w:val="none" w:sz="0" w:space="0" w:color="auto"/>
                                                            <w:left w:val="none" w:sz="0" w:space="0" w:color="auto"/>
                                                            <w:bottom w:val="none" w:sz="0" w:space="0" w:color="auto"/>
                                                            <w:right w:val="none" w:sz="0" w:space="0" w:color="auto"/>
                                                          </w:divBdr>
                                                          <w:divsChild>
                                                            <w:div w:id="1766338675">
                                                              <w:marLeft w:val="0"/>
                                                              <w:marRight w:val="0"/>
                                                              <w:marTop w:val="0"/>
                                                              <w:marBottom w:val="0"/>
                                                              <w:divBdr>
                                                                <w:top w:val="none" w:sz="0" w:space="0" w:color="auto"/>
                                                                <w:left w:val="none" w:sz="0" w:space="0" w:color="auto"/>
                                                                <w:bottom w:val="none" w:sz="0" w:space="0" w:color="auto"/>
                                                                <w:right w:val="none" w:sz="0" w:space="0" w:color="auto"/>
                                                              </w:divBdr>
                                                            </w:div>
                                                          </w:divsChild>
                                                        </w:div>
                                                        <w:div w:id="546184333">
                                                          <w:marLeft w:val="240"/>
                                                          <w:marRight w:val="0"/>
                                                          <w:marTop w:val="60"/>
                                                          <w:marBottom w:val="60"/>
                                                          <w:divBdr>
                                                            <w:top w:val="none" w:sz="0" w:space="0" w:color="auto"/>
                                                            <w:left w:val="none" w:sz="0" w:space="0" w:color="auto"/>
                                                            <w:bottom w:val="none" w:sz="0" w:space="0" w:color="auto"/>
                                                            <w:right w:val="none" w:sz="0" w:space="0" w:color="auto"/>
                                                          </w:divBdr>
                                                          <w:divsChild>
                                                            <w:div w:id="18762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080">
                                                      <w:marLeft w:val="240"/>
                                                      <w:marRight w:val="0"/>
                                                      <w:marTop w:val="60"/>
                                                      <w:marBottom w:val="60"/>
                                                      <w:divBdr>
                                                        <w:top w:val="none" w:sz="0" w:space="0" w:color="auto"/>
                                                        <w:left w:val="none" w:sz="0" w:space="0" w:color="auto"/>
                                                        <w:bottom w:val="none" w:sz="0" w:space="0" w:color="auto"/>
                                                        <w:right w:val="none" w:sz="0" w:space="0" w:color="auto"/>
                                                      </w:divBdr>
                                                      <w:divsChild>
                                                        <w:div w:id="260184635">
                                                          <w:marLeft w:val="240"/>
                                                          <w:marRight w:val="0"/>
                                                          <w:marTop w:val="60"/>
                                                          <w:marBottom w:val="60"/>
                                                          <w:divBdr>
                                                            <w:top w:val="none" w:sz="0" w:space="0" w:color="auto"/>
                                                            <w:left w:val="none" w:sz="0" w:space="0" w:color="auto"/>
                                                            <w:bottom w:val="none" w:sz="0" w:space="0" w:color="auto"/>
                                                            <w:right w:val="none" w:sz="0" w:space="0" w:color="auto"/>
                                                          </w:divBdr>
                                                          <w:divsChild>
                                                            <w:div w:id="1347051337">
                                                              <w:marLeft w:val="0"/>
                                                              <w:marRight w:val="0"/>
                                                              <w:marTop w:val="0"/>
                                                              <w:marBottom w:val="0"/>
                                                              <w:divBdr>
                                                                <w:top w:val="none" w:sz="0" w:space="0" w:color="auto"/>
                                                                <w:left w:val="none" w:sz="0" w:space="0" w:color="auto"/>
                                                                <w:bottom w:val="none" w:sz="0" w:space="0" w:color="auto"/>
                                                                <w:right w:val="none" w:sz="0" w:space="0" w:color="auto"/>
                                                              </w:divBdr>
                                                            </w:div>
                                                          </w:divsChild>
                                                        </w:div>
                                                        <w:div w:id="429857154">
                                                          <w:marLeft w:val="240"/>
                                                          <w:marRight w:val="0"/>
                                                          <w:marTop w:val="60"/>
                                                          <w:marBottom w:val="60"/>
                                                          <w:divBdr>
                                                            <w:top w:val="none" w:sz="0" w:space="0" w:color="auto"/>
                                                            <w:left w:val="none" w:sz="0" w:space="0" w:color="auto"/>
                                                            <w:bottom w:val="none" w:sz="0" w:space="0" w:color="auto"/>
                                                            <w:right w:val="none" w:sz="0" w:space="0" w:color="auto"/>
                                                          </w:divBdr>
                                                          <w:divsChild>
                                                            <w:div w:id="1194342535">
                                                              <w:marLeft w:val="0"/>
                                                              <w:marRight w:val="0"/>
                                                              <w:marTop w:val="0"/>
                                                              <w:marBottom w:val="0"/>
                                                              <w:divBdr>
                                                                <w:top w:val="none" w:sz="0" w:space="0" w:color="auto"/>
                                                                <w:left w:val="none" w:sz="0" w:space="0" w:color="auto"/>
                                                                <w:bottom w:val="none" w:sz="0" w:space="0" w:color="auto"/>
                                                                <w:right w:val="none" w:sz="0" w:space="0" w:color="auto"/>
                                                              </w:divBdr>
                                                            </w:div>
                                                          </w:divsChild>
                                                        </w:div>
                                                        <w:div w:id="1710300348">
                                                          <w:marLeft w:val="240"/>
                                                          <w:marRight w:val="0"/>
                                                          <w:marTop w:val="60"/>
                                                          <w:marBottom w:val="60"/>
                                                          <w:divBdr>
                                                            <w:top w:val="none" w:sz="0" w:space="0" w:color="auto"/>
                                                            <w:left w:val="none" w:sz="0" w:space="0" w:color="auto"/>
                                                            <w:bottom w:val="none" w:sz="0" w:space="0" w:color="auto"/>
                                                            <w:right w:val="none" w:sz="0" w:space="0" w:color="auto"/>
                                                          </w:divBdr>
                                                          <w:divsChild>
                                                            <w:div w:id="53504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89091">
                                                      <w:marLeft w:val="240"/>
                                                      <w:marRight w:val="0"/>
                                                      <w:marTop w:val="60"/>
                                                      <w:marBottom w:val="60"/>
                                                      <w:divBdr>
                                                        <w:top w:val="none" w:sz="0" w:space="0" w:color="auto"/>
                                                        <w:left w:val="none" w:sz="0" w:space="0" w:color="auto"/>
                                                        <w:bottom w:val="none" w:sz="0" w:space="0" w:color="auto"/>
                                                        <w:right w:val="none" w:sz="0" w:space="0" w:color="auto"/>
                                                      </w:divBdr>
                                                      <w:divsChild>
                                                        <w:div w:id="84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62931">
                                                  <w:marLeft w:val="3"/>
                                                  <w:marRight w:val="0"/>
                                                  <w:marTop w:val="60"/>
                                                  <w:marBottom w:val="60"/>
                                                  <w:divBdr>
                                                    <w:top w:val="none" w:sz="0" w:space="0" w:color="auto"/>
                                                    <w:left w:val="none" w:sz="0" w:space="0" w:color="auto"/>
                                                    <w:bottom w:val="none" w:sz="0" w:space="0" w:color="auto"/>
                                                    <w:right w:val="none" w:sz="0" w:space="0" w:color="auto"/>
                                                  </w:divBdr>
                                                  <w:divsChild>
                                                    <w:div w:id="3676066">
                                                      <w:marLeft w:val="0"/>
                                                      <w:marRight w:val="0"/>
                                                      <w:marTop w:val="0"/>
                                                      <w:marBottom w:val="0"/>
                                                      <w:divBdr>
                                                        <w:top w:val="none" w:sz="0" w:space="0" w:color="auto"/>
                                                        <w:left w:val="none" w:sz="0" w:space="0" w:color="auto"/>
                                                        <w:bottom w:val="none" w:sz="0" w:space="0" w:color="auto"/>
                                                        <w:right w:val="none" w:sz="0" w:space="0" w:color="auto"/>
                                                      </w:divBdr>
                                                    </w:div>
                                                  </w:divsChild>
                                                </w:div>
                                                <w:div w:id="548881325">
                                                  <w:marLeft w:val="3"/>
                                                  <w:marRight w:val="0"/>
                                                  <w:marTop w:val="60"/>
                                                  <w:marBottom w:val="60"/>
                                                  <w:divBdr>
                                                    <w:top w:val="none" w:sz="0" w:space="0" w:color="auto"/>
                                                    <w:left w:val="none" w:sz="0" w:space="0" w:color="auto"/>
                                                    <w:bottom w:val="none" w:sz="0" w:space="0" w:color="auto"/>
                                                    <w:right w:val="none" w:sz="0" w:space="0" w:color="auto"/>
                                                  </w:divBdr>
                                                  <w:divsChild>
                                                    <w:div w:id="2130464987">
                                                      <w:marLeft w:val="240"/>
                                                      <w:marRight w:val="0"/>
                                                      <w:marTop w:val="60"/>
                                                      <w:marBottom w:val="60"/>
                                                      <w:divBdr>
                                                        <w:top w:val="none" w:sz="0" w:space="0" w:color="auto"/>
                                                        <w:left w:val="none" w:sz="0" w:space="0" w:color="auto"/>
                                                        <w:bottom w:val="none" w:sz="0" w:space="0" w:color="auto"/>
                                                        <w:right w:val="none" w:sz="0" w:space="0" w:color="auto"/>
                                                      </w:divBdr>
                                                      <w:divsChild>
                                                        <w:div w:id="955872667">
                                                          <w:marLeft w:val="240"/>
                                                          <w:marRight w:val="0"/>
                                                          <w:marTop w:val="60"/>
                                                          <w:marBottom w:val="60"/>
                                                          <w:divBdr>
                                                            <w:top w:val="none" w:sz="0" w:space="0" w:color="auto"/>
                                                            <w:left w:val="none" w:sz="0" w:space="0" w:color="auto"/>
                                                            <w:bottom w:val="none" w:sz="0" w:space="0" w:color="auto"/>
                                                            <w:right w:val="none" w:sz="0" w:space="0" w:color="auto"/>
                                                          </w:divBdr>
                                                          <w:divsChild>
                                                            <w:div w:id="975598315">
                                                              <w:marLeft w:val="0"/>
                                                              <w:marRight w:val="0"/>
                                                              <w:marTop w:val="0"/>
                                                              <w:marBottom w:val="0"/>
                                                              <w:divBdr>
                                                                <w:top w:val="none" w:sz="0" w:space="0" w:color="auto"/>
                                                                <w:left w:val="none" w:sz="0" w:space="0" w:color="auto"/>
                                                                <w:bottom w:val="none" w:sz="0" w:space="0" w:color="auto"/>
                                                                <w:right w:val="none" w:sz="0" w:space="0" w:color="auto"/>
                                                              </w:divBdr>
                                                            </w:div>
                                                          </w:divsChild>
                                                        </w:div>
                                                        <w:div w:id="640424261">
                                                          <w:marLeft w:val="240"/>
                                                          <w:marRight w:val="0"/>
                                                          <w:marTop w:val="60"/>
                                                          <w:marBottom w:val="60"/>
                                                          <w:divBdr>
                                                            <w:top w:val="none" w:sz="0" w:space="0" w:color="auto"/>
                                                            <w:left w:val="none" w:sz="0" w:space="0" w:color="auto"/>
                                                            <w:bottom w:val="none" w:sz="0" w:space="0" w:color="auto"/>
                                                            <w:right w:val="none" w:sz="0" w:space="0" w:color="auto"/>
                                                          </w:divBdr>
                                                          <w:divsChild>
                                                            <w:div w:id="163401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4129">
                                                      <w:marLeft w:val="240"/>
                                                      <w:marRight w:val="0"/>
                                                      <w:marTop w:val="60"/>
                                                      <w:marBottom w:val="60"/>
                                                      <w:divBdr>
                                                        <w:top w:val="none" w:sz="0" w:space="0" w:color="auto"/>
                                                        <w:left w:val="none" w:sz="0" w:space="0" w:color="auto"/>
                                                        <w:bottom w:val="none" w:sz="0" w:space="0" w:color="auto"/>
                                                        <w:right w:val="none" w:sz="0" w:space="0" w:color="auto"/>
                                                      </w:divBdr>
                                                      <w:divsChild>
                                                        <w:div w:id="366030881">
                                                          <w:marLeft w:val="240"/>
                                                          <w:marRight w:val="0"/>
                                                          <w:marTop w:val="60"/>
                                                          <w:marBottom w:val="60"/>
                                                          <w:divBdr>
                                                            <w:top w:val="none" w:sz="0" w:space="0" w:color="auto"/>
                                                            <w:left w:val="none" w:sz="0" w:space="0" w:color="auto"/>
                                                            <w:bottom w:val="none" w:sz="0" w:space="0" w:color="auto"/>
                                                            <w:right w:val="none" w:sz="0" w:space="0" w:color="auto"/>
                                                          </w:divBdr>
                                                          <w:divsChild>
                                                            <w:div w:id="2102749529">
                                                              <w:marLeft w:val="0"/>
                                                              <w:marRight w:val="0"/>
                                                              <w:marTop w:val="0"/>
                                                              <w:marBottom w:val="0"/>
                                                              <w:divBdr>
                                                                <w:top w:val="none" w:sz="0" w:space="0" w:color="auto"/>
                                                                <w:left w:val="none" w:sz="0" w:space="0" w:color="auto"/>
                                                                <w:bottom w:val="none" w:sz="0" w:space="0" w:color="auto"/>
                                                                <w:right w:val="none" w:sz="0" w:space="0" w:color="auto"/>
                                                              </w:divBdr>
                                                            </w:div>
                                                          </w:divsChild>
                                                        </w:div>
                                                        <w:div w:id="282926347">
                                                          <w:marLeft w:val="240"/>
                                                          <w:marRight w:val="0"/>
                                                          <w:marTop w:val="60"/>
                                                          <w:marBottom w:val="60"/>
                                                          <w:divBdr>
                                                            <w:top w:val="none" w:sz="0" w:space="0" w:color="auto"/>
                                                            <w:left w:val="none" w:sz="0" w:space="0" w:color="auto"/>
                                                            <w:bottom w:val="none" w:sz="0" w:space="0" w:color="auto"/>
                                                            <w:right w:val="none" w:sz="0" w:space="0" w:color="auto"/>
                                                          </w:divBdr>
                                                          <w:divsChild>
                                                            <w:div w:id="1727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26979">
                                                  <w:marLeft w:val="3"/>
                                                  <w:marRight w:val="0"/>
                                                  <w:marTop w:val="60"/>
                                                  <w:marBottom w:val="60"/>
                                                  <w:divBdr>
                                                    <w:top w:val="none" w:sz="0" w:space="0" w:color="auto"/>
                                                    <w:left w:val="none" w:sz="0" w:space="0" w:color="auto"/>
                                                    <w:bottom w:val="none" w:sz="0" w:space="0" w:color="auto"/>
                                                    <w:right w:val="none" w:sz="0" w:space="0" w:color="auto"/>
                                                  </w:divBdr>
                                                  <w:divsChild>
                                                    <w:div w:id="2133089991">
                                                      <w:marLeft w:val="240"/>
                                                      <w:marRight w:val="0"/>
                                                      <w:marTop w:val="60"/>
                                                      <w:marBottom w:val="60"/>
                                                      <w:divBdr>
                                                        <w:top w:val="none" w:sz="0" w:space="0" w:color="auto"/>
                                                        <w:left w:val="none" w:sz="0" w:space="0" w:color="auto"/>
                                                        <w:bottom w:val="none" w:sz="0" w:space="0" w:color="auto"/>
                                                        <w:right w:val="none" w:sz="0" w:space="0" w:color="auto"/>
                                                      </w:divBdr>
                                                      <w:divsChild>
                                                        <w:div w:id="1715691003">
                                                          <w:marLeft w:val="0"/>
                                                          <w:marRight w:val="0"/>
                                                          <w:marTop w:val="0"/>
                                                          <w:marBottom w:val="0"/>
                                                          <w:divBdr>
                                                            <w:top w:val="none" w:sz="0" w:space="0" w:color="auto"/>
                                                            <w:left w:val="none" w:sz="0" w:space="0" w:color="auto"/>
                                                            <w:bottom w:val="none" w:sz="0" w:space="0" w:color="auto"/>
                                                            <w:right w:val="none" w:sz="0" w:space="0" w:color="auto"/>
                                                          </w:divBdr>
                                                        </w:div>
                                                      </w:divsChild>
                                                    </w:div>
                                                    <w:div w:id="541135291">
                                                      <w:marLeft w:val="240"/>
                                                      <w:marRight w:val="0"/>
                                                      <w:marTop w:val="60"/>
                                                      <w:marBottom w:val="60"/>
                                                      <w:divBdr>
                                                        <w:top w:val="none" w:sz="0" w:space="0" w:color="auto"/>
                                                        <w:left w:val="none" w:sz="0" w:space="0" w:color="auto"/>
                                                        <w:bottom w:val="none" w:sz="0" w:space="0" w:color="auto"/>
                                                        <w:right w:val="none" w:sz="0" w:space="0" w:color="auto"/>
                                                      </w:divBdr>
                                                      <w:divsChild>
                                                        <w:div w:id="686638736">
                                                          <w:marLeft w:val="0"/>
                                                          <w:marRight w:val="0"/>
                                                          <w:marTop w:val="0"/>
                                                          <w:marBottom w:val="0"/>
                                                          <w:divBdr>
                                                            <w:top w:val="none" w:sz="0" w:space="0" w:color="auto"/>
                                                            <w:left w:val="none" w:sz="0" w:space="0" w:color="auto"/>
                                                            <w:bottom w:val="none" w:sz="0" w:space="0" w:color="auto"/>
                                                            <w:right w:val="none" w:sz="0" w:space="0" w:color="auto"/>
                                                          </w:divBdr>
                                                        </w:div>
                                                      </w:divsChild>
                                                    </w:div>
                                                    <w:div w:id="1316765001">
                                                      <w:marLeft w:val="240"/>
                                                      <w:marRight w:val="0"/>
                                                      <w:marTop w:val="60"/>
                                                      <w:marBottom w:val="60"/>
                                                      <w:divBdr>
                                                        <w:top w:val="none" w:sz="0" w:space="0" w:color="auto"/>
                                                        <w:left w:val="none" w:sz="0" w:space="0" w:color="auto"/>
                                                        <w:bottom w:val="none" w:sz="0" w:space="0" w:color="auto"/>
                                                        <w:right w:val="none" w:sz="0" w:space="0" w:color="auto"/>
                                                      </w:divBdr>
                                                      <w:divsChild>
                                                        <w:div w:id="577860977">
                                                          <w:marLeft w:val="240"/>
                                                          <w:marRight w:val="0"/>
                                                          <w:marTop w:val="60"/>
                                                          <w:marBottom w:val="60"/>
                                                          <w:divBdr>
                                                            <w:top w:val="none" w:sz="0" w:space="0" w:color="auto"/>
                                                            <w:left w:val="none" w:sz="0" w:space="0" w:color="auto"/>
                                                            <w:bottom w:val="none" w:sz="0" w:space="0" w:color="auto"/>
                                                            <w:right w:val="none" w:sz="0" w:space="0" w:color="auto"/>
                                                          </w:divBdr>
                                                          <w:divsChild>
                                                            <w:div w:id="1879659277">
                                                              <w:marLeft w:val="240"/>
                                                              <w:marRight w:val="0"/>
                                                              <w:marTop w:val="60"/>
                                                              <w:marBottom w:val="60"/>
                                                              <w:divBdr>
                                                                <w:top w:val="none" w:sz="0" w:space="0" w:color="auto"/>
                                                                <w:left w:val="none" w:sz="0" w:space="0" w:color="auto"/>
                                                                <w:bottom w:val="none" w:sz="0" w:space="0" w:color="auto"/>
                                                                <w:right w:val="none" w:sz="0" w:space="0" w:color="auto"/>
                                                              </w:divBdr>
                                                              <w:divsChild>
                                                                <w:div w:id="1307396401">
                                                                  <w:marLeft w:val="0"/>
                                                                  <w:marRight w:val="0"/>
                                                                  <w:marTop w:val="0"/>
                                                                  <w:marBottom w:val="0"/>
                                                                  <w:divBdr>
                                                                    <w:top w:val="none" w:sz="0" w:space="0" w:color="auto"/>
                                                                    <w:left w:val="none" w:sz="0" w:space="0" w:color="auto"/>
                                                                    <w:bottom w:val="none" w:sz="0" w:space="0" w:color="auto"/>
                                                                    <w:right w:val="none" w:sz="0" w:space="0" w:color="auto"/>
                                                                  </w:divBdr>
                                                                </w:div>
                                                              </w:divsChild>
                                                            </w:div>
                                                            <w:div w:id="1884630747">
                                                              <w:marLeft w:val="240"/>
                                                              <w:marRight w:val="0"/>
                                                              <w:marTop w:val="60"/>
                                                              <w:marBottom w:val="60"/>
                                                              <w:divBdr>
                                                                <w:top w:val="none" w:sz="0" w:space="0" w:color="auto"/>
                                                                <w:left w:val="none" w:sz="0" w:space="0" w:color="auto"/>
                                                                <w:bottom w:val="none" w:sz="0" w:space="0" w:color="auto"/>
                                                                <w:right w:val="none" w:sz="0" w:space="0" w:color="auto"/>
                                                              </w:divBdr>
                                                              <w:divsChild>
                                                                <w:div w:id="119237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5228">
                                                          <w:marLeft w:val="240"/>
                                                          <w:marRight w:val="0"/>
                                                          <w:marTop w:val="60"/>
                                                          <w:marBottom w:val="60"/>
                                                          <w:divBdr>
                                                            <w:top w:val="none" w:sz="0" w:space="0" w:color="auto"/>
                                                            <w:left w:val="none" w:sz="0" w:space="0" w:color="auto"/>
                                                            <w:bottom w:val="none" w:sz="0" w:space="0" w:color="auto"/>
                                                            <w:right w:val="none" w:sz="0" w:space="0" w:color="auto"/>
                                                          </w:divBdr>
                                                          <w:divsChild>
                                                            <w:div w:id="540484358">
                                                              <w:marLeft w:val="0"/>
                                                              <w:marRight w:val="0"/>
                                                              <w:marTop w:val="0"/>
                                                              <w:marBottom w:val="0"/>
                                                              <w:divBdr>
                                                                <w:top w:val="none" w:sz="0" w:space="0" w:color="auto"/>
                                                                <w:left w:val="none" w:sz="0" w:space="0" w:color="auto"/>
                                                                <w:bottom w:val="none" w:sz="0" w:space="0" w:color="auto"/>
                                                                <w:right w:val="none" w:sz="0" w:space="0" w:color="auto"/>
                                                              </w:divBdr>
                                                            </w:div>
                                                          </w:divsChild>
                                                        </w:div>
                                                        <w:div w:id="1207912949">
                                                          <w:marLeft w:val="240"/>
                                                          <w:marRight w:val="0"/>
                                                          <w:marTop w:val="60"/>
                                                          <w:marBottom w:val="60"/>
                                                          <w:divBdr>
                                                            <w:top w:val="none" w:sz="0" w:space="0" w:color="auto"/>
                                                            <w:left w:val="none" w:sz="0" w:space="0" w:color="auto"/>
                                                            <w:bottom w:val="none" w:sz="0" w:space="0" w:color="auto"/>
                                                            <w:right w:val="none" w:sz="0" w:space="0" w:color="auto"/>
                                                          </w:divBdr>
                                                          <w:divsChild>
                                                            <w:div w:id="538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88270">
                                                  <w:marLeft w:val="3"/>
                                                  <w:marRight w:val="0"/>
                                                  <w:marTop w:val="60"/>
                                                  <w:marBottom w:val="60"/>
                                                  <w:divBdr>
                                                    <w:top w:val="none" w:sz="0" w:space="0" w:color="auto"/>
                                                    <w:left w:val="none" w:sz="0" w:space="0" w:color="auto"/>
                                                    <w:bottom w:val="none" w:sz="0" w:space="0" w:color="auto"/>
                                                    <w:right w:val="none" w:sz="0" w:space="0" w:color="auto"/>
                                                  </w:divBdr>
                                                  <w:divsChild>
                                                    <w:div w:id="1765154042">
                                                      <w:marLeft w:val="240"/>
                                                      <w:marRight w:val="0"/>
                                                      <w:marTop w:val="60"/>
                                                      <w:marBottom w:val="60"/>
                                                      <w:divBdr>
                                                        <w:top w:val="none" w:sz="0" w:space="0" w:color="auto"/>
                                                        <w:left w:val="none" w:sz="0" w:space="0" w:color="auto"/>
                                                        <w:bottom w:val="none" w:sz="0" w:space="0" w:color="auto"/>
                                                        <w:right w:val="none" w:sz="0" w:space="0" w:color="auto"/>
                                                      </w:divBdr>
                                                      <w:divsChild>
                                                        <w:div w:id="1986472529">
                                                          <w:marLeft w:val="0"/>
                                                          <w:marRight w:val="0"/>
                                                          <w:marTop w:val="0"/>
                                                          <w:marBottom w:val="0"/>
                                                          <w:divBdr>
                                                            <w:top w:val="none" w:sz="0" w:space="0" w:color="auto"/>
                                                            <w:left w:val="none" w:sz="0" w:space="0" w:color="auto"/>
                                                            <w:bottom w:val="none" w:sz="0" w:space="0" w:color="auto"/>
                                                            <w:right w:val="none" w:sz="0" w:space="0" w:color="auto"/>
                                                          </w:divBdr>
                                                        </w:div>
                                                      </w:divsChild>
                                                    </w:div>
                                                    <w:div w:id="987053720">
                                                      <w:marLeft w:val="240"/>
                                                      <w:marRight w:val="0"/>
                                                      <w:marTop w:val="60"/>
                                                      <w:marBottom w:val="60"/>
                                                      <w:divBdr>
                                                        <w:top w:val="none" w:sz="0" w:space="0" w:color="auto"/>
                                                        <w:left w:val="none" w:sz="0" w:space="0" w:color="auto"/>
                                                        <w:bottom w:val="none" w:sz="0" w:space="0" w:color="auto"/>
                                                        <w:right w:val="none" w:sz="0" w:space="0" w:color="auto"/>
                                                      </w:divBdr>
                                                      <w:divsChild>
                                                        <w:div w:id="569969496">
                                                          <w:marLeft w:val="0"/>
                                                          <w:marRight w:val="0"/>
                                                          <w:marTop w:val="0"/>
                                                          <w:marBottom w:val="0"/>
                                                          <w:divBdr>
                                                            <w:top w:val="none" w:sz="0" w:space="0" w:color="auto"/>
                                                            <w:left w:val="none" w:sz="0" w:space="0" w:color="auto"/>
                                                            <w:bottom w:val="none" w:sz="0" w:space="0" w:color="auto"/>
                                                            <w:right w:val="none" w:sz="0" w:space="0" w:color="auto"/>
                                                          </w:divBdr>
                                                        </w:div>
                                                      </w:divsChild>
                                                    </w:div>
                                                    <w:div w:id="1123034513">
                                                      <w:marLeft w:val="240"/>
                                                      <w:marRight w:val="0"/>
                                                      <w:marTop w:val="60"/>
                                                      <w:marBottom w:val="60"/>
                                                      <w:divBdr>
                                                        <w:top w:val="none" w:sz="0" w:space="0" w:color="auto"/>
                                                        <w:left w:val="none" w:sz="0" w:space="0" w:color="auto"/>
                                                        <w:bottom w:val="none" w:sz="0" w:space="0" w:color="auto"/>
                                                        <w:right w:val="none" w:sz="0" w:space="0" w:color="auto"/>
                                                      </w:divBdr>
                                                      <w:divsChild>
                                                        <w:div w:id="16306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3345">
                                                  <w:marLeft w:val="3"/>
                                                  <w:marRight w:val="0"/>
                                                  <w:marTop w:val="60"/>
                                                  <w:marBottom w:val="60"/>
                                                  <w:divBdr>
                                                    <w:top w:val="none" w:sz="0" w:space="0" w:color="auto"/>
                                                    <w:left w:val="none" w:sz="0" w:space="0" w:color="auto"/>
                                                    <w:bottom w:val="none" w:sz="0" w:space="0" w:color="auto"/>
                                                    <w:right w:val="none" w:sz="0" w:space="0" w:color="auto"/>
                                                  </w:divBdr>
                                                  <w:divsChild>
                                                    <w:div w:id="584922090">
                                                      <w:marLeft w:val="240"/>
                                                      <w:marRight w:val="0"/>
                                                      <w:marTop w:val="60"/>
                                                      <w:marBottom w:val="60"/>
                                                      <w:divBdr>
                                                        <w:top w:val="none" w:sz="0" w:space="0" w:color="auto"/>
                                                        <w:left w:val="none" w:sz="0" w:space="0" w:color="auto"/>
                                                        <w:bottom w:val="none" w:sz="0" w:space="0" w:color="auto"/>
                                                        <w:right w:val="none" w:sz="0" w:space="0" w:color="auto"/>
                                                      </w:divBdr>
                                                      <w:divsChild>
                                                        <w:div w:id="766659647">
                                                          <w:marLeft w:val="0"/>
                                                          <w:marRight w:val="0"/>
                                                          <w:marTop w:val="0"/>
                                                          <w:marBottom w:val="0"/>
                                                          <w:divBdr>
                                                            <w:top w:val="none" w:sz="0" w:space="0" w:color="auto"/>
                                                            <w:left w:val="none" w:sz="0" w:space="0" w:color="auto"/>
                                                            <w:bottom w:val="none" w:sz="0" w:space="0" w:color="auto"/>
                                                            <w:right w:val="none" w:sz="0" w:space="0" w:color="auto"/>
                                                          </w:divBdr>
                                                        </w:div>
                                                      </w:divsChild>
                                                    </w:div>
                                                    <w:div w:id="230583841">
                                                      <w:marLeft w:val="240"/>
                                                      <w:marRight w:val="0"/>
                                                      <w:marTop w:val="60"/>
                                                      <w:marBottom w:val="60"/>
                                                      <w:divBdr>
                                                        <w:top w:val="none" w:sz="0" w:space="0" w:color="auto"/>
                                                        <w:left w:val="none" w:sz="0" w:space="0" w:color="auto"/>
                                                        <w:bottom w:val="none" w:sz="0" w:space="0" w:color="auto"/>
                                                        <w:right w:val="none" w:sz="0" w:space="0" w:color="auto"/>
                                                      </w:divBdr>
                                                      <w:divsChild>
                                                        <w:div w:id="107540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6556">
                                                  <w:marLeft w:val="3"/>
                                                  <w:marRight w:val="0"/>
                                                  <w:marTop w:val="60"/>
                                                  <w:marBottom w:val="60"/>
                                                  <w:divBdr>
                                                    <w:top w:val="none" w:sz="0" w:space="0" w:color="auto"/>
                                                    <w:left w:val="none" w:sz="0" w:space="0" w:color="auto"/>
                                                    <w:bottom w:val="none" w:sz="0" w:space="0" w:color="auto"/>
                                                    <w:right w:val="none" w:sz="0" w:space="0" w:color="auto"/>
                                                  </w:divBdr>
                                                  <w:divsChild>
                                                    <w:div w:id="1323582418">
                                                      <w:marLeft w:val="0"/>
                                                      <w:marRight w:val="0"/>
                                                      <w:marTop w:val="0"/>
                                                      <w:marBottom w:val="0"/>
                                                      <w:divBdr>
                                                        <w:top w:val="none" w:sz="0" w:space="0" w:color="auto"/>
                                                        <w:left w:val="none" w:sz="0" w:space="0" w:color="auto"/>
                                                        <w:bottom w:val="none" w:sz="0" w:space="0" w:color="auto"/>
                                                        <w:right w:val="none" w:sz="0" w:space="0" w:color="auto"/>
                                                      </w:divBdr>
                                                    </w:div>
                                                  </w:divsChild>
                                                </w:div>
                                                <w:div w:id="2115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uscode/text/10/1044" TargetMode="External"/><Relationship Id="rId13" Type="http://schemas.openxmlformats.org/officeDocument/2006/relationships/hyperlink" Target="https://www.law.cornell.edu/uscode/text/10/801" TargetMode="External"/><Relationship Id="rId18" Type="http://schemas.openxmlformats.org/officeDocument/2006/relationships/hyperlink" Target="https://www.law.cornell.edu/topn/articles_for_the_government_of_the_navy" TargetMode="External"/><Relationship Id="rId26" Type="http://schemas.openxmlformats.org/officeDocument/2006/relationships/hyperlink" Target="https://www.law.cornell.edu/rio/citation/129_Stat._815" TargetMode="External"/><Relationship Id="rId3" Type="http://schemas.openxmlformats.org/officeDocument/2006/relationships/settings" Target="settings.xml"/><Relationship Id="rId21" Type="http://schemas.openxmlformats.org/officeDocument/2006/relationships/hyperlink" Target="https://www.law.cornell.edu/rio/citation/Pub._L._113-66" TargetMode="External"/><Relationship Id="rId7" Type="http://schemas.openxmlformats.org/officeDocument/2006/relationships/hyperlink" Target="https://www.law.cornell.edu/uscode/text/10/1044" TargetMode="External"/><Relationship Id="rId12" Type="http://schemas.openxmlformats.org/officeDocument/2006/relationships/hyperlink" Target="https://www.law.cornell.edu/uscode/text/10/1044" TargetMode="External"/><Relationship Id="rId17" Type="http://schemas.openxmlformats.org/officeDocument/2006/relationships/hyperlink" Target="https://www.law.cornell.edu/uscode/text/10/930" TargetMode="External"/><Relationship Id="rId25" Type="http://schemas.openxmlformats.org/officeDocument/2006/relationships/hyperlink" Target="https://www.law.cornell.edu/rio/citation/Pub._L._114-92" TargetMode="External"/><Relationship Id="rId2" Type="http://schemas.openxmlformats.org/officeDocument/2006/relationships/styles" Target="styles.xml"/><Relationship Id="rId16" Type="http://schemas.openxmlformats.org/officeDocument/2006/relationships/hyperlink" Target="https://www.law.cornell.edu/uscode/text/10/920c" TargetMode="External"/><Relationship Id="rId20" Type="http://schemas.openxmlformats.org/officeDocument/2006/relationships/hyperlink" Target="https://www.law.cornell.edu/topn/articles_for_the_government_of_the_nav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aw.cornell.edu/uscode/text/10/1044" TargetMode="External"/><Relationship Id="rId11" Type="http://schemas.openxmlformats.org/officeDocument/2006/relationships/hyperlink" Target="https://www.law.cornell.edu/topn/freedom_of_information_act" TargetMode="External"/><Relationship Id="rId24" Type="http://schemas.openxmlformats.org/officeDocument/2006/relationships/hyperlink" Target="https://www.law.cornell.edu/rio/citation/128_Stat._3364" TargetMode="External"/><Relationship Id="rId5" Type="http://schemas.openxmlformats.org/officeDocument/2006/relationships/hyperlink" Target="https://www.law.cornell.edu/uscode/text/10/1044" TargetMode="External"/><Relationship Id="rId15" Type="http://schemas.openxmlformats.org/officeDocument/2006/relationships/hyperlink" Target="https://www.law.cornell.edu/uscode/text/10/920b" TargetMode="External"/><Relationship Id="rId23" Type="http://schemas.openxmlformats.org/officeDocument/2006/relationships/hyperlink" Target="https://www.law.cornell.edu/rio/citation/Pub._L._113-291" TargetMode="External"/><Relationship Id="rId28" Type="http://schemas.openxmlformats.org/officeDocument/2006/relationships/hyperlink" Target="https://www.law.cornell.edu/rio/citation/131_Stat._1599" TargetMode="External"/><Relationship Id="rId10" Type="http://schemas.openxmlformats.org/officeDocument/2006/relationships/hyperlink" Target="https://www.law.cornell.edu/uscode/text/5/552a" TargetMode="External"/><Relationship Id="rId19" Type="http://schemas.openxmlformats.org/officeDocument/2006/relationships/hyperlink" Target="https://www.law.cornell.edu/uscode/text/10/880" TargetMode="External"/><Relationship Id="rId4" Type="http://schemas.openxmlformats.org/officeDocument/2006/relationships/webSettings" Target="webSettings.xml"/><Relationship Id="rId9" Type="http://schemas.openxmlformats.org/officeDocument/2006/relationships/hyperlink" Target="https://www.law.cornell.edu/uscode/text/10/1059" TargetMode="External"/><Relationship Id="rId14" Type="http://schemas.openxmlformats.org/officeDocument/2006/relationships/hyperlink" Target="https://www.law.cornell.edu/uscode/text/10/920" TargetMode="External"/><Relationship Id="rId22" Type="http://schemas.openxmlformats.org/officeDocument/2006/relationships/hyperlink" Target="https://www.law.cornell.edu/rio/citation/127_Stat._966" TargetMode="External"/><Relationship Id="rId27" Type="http://schemas.openxmlformats.org/officeDocument/2006/relationships/hyperlink" Target="https://www.law.cornell.edu/rio/citation/Pub._L._115-9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1907</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Harding</dc:creator>
  <cp:keywords/>
  <dc:description/>
  <cp:lastModifiedBy>Richard Harding</cp:lastModifiedBy>
  <cp:revision>1</cp:revision>
  <dcterms:created xsi:type="dcterms:W3CDTF">2019-10-30T21:09:00Z</dcterms:created>
  <dcterms:modified xsi:type="dcterms:W3CDTF">2019-10-30T21:31:00Z</dcterms:modified>
</cp:coreProperties>
</file>