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FE63" w14:textId="77777777" w:rsidR="0047068D" w:rsidRPr="008B6868" w:rsidRDefault="0047068D" w:rsidP="00475FE9">
      <w:pPr>
        <w:jc w:val="center"/>
        <w:rPr>
          <w:b/>
          <w:smallCaps/>
          <w:sz w:val="36"/>
          <w:szCs w:val="36"/>
        </w:rPr>
      </w:pPr>
      <w:r w:rsidRPr="008B6868">
        <w:rPr>
          <w:b/>
          <w:smallCaps/>
          <w:sz w:val="36"/>
          <w:szCs w:val="36"/>
        </w:rPr>
        <w:t>Rigel Christine Oliveri</w:t>
      </w:r>
    </w:p>
    <w:p w14:paraId="0B42F5F5" w14:textId="77777777" w:rsidR="00A60BF2" w:rsidRDefault="00A60BF2" w:rsidP="00475FE9">
      <w:pPr>
        <w:jc w:val="center"/>
        <w:rPr>
          <w:b/>
          <w:sz w:val="22"/>
          <w:szCs w:val="22"/>
        </w:rPr>
      </w:pPr>
      <w:r>
        <w:rPr>
          <w:b/>
          <w:sz w:val="22"/>
          <w:szCs w:val="22"/>
        </w:rPr>
        <w:t xml:space="preserve">317 </w:t>
      </w:r>
      <w:proofErr w:type="spellStart"/>
      <w:r>
        <w:rPr>
          <w:b/>
          <w:sz w:val="22"/>
          <w:szCs w:val="22"/>
        </w:rPr>
        <w:t>Hulston</w:t>
      </w:r>
      <w:proofErr w:type="spellEnd"/>
      <w:r>
        <w:rPr>
          <w:b/>
          <w:sz w:val="22"/>
          <w:szCs w:val="22"/>
        </w:rPr>
        <w:t xml:space="preserve"> Hall</w:t>
      </w:r>
    </w:p>
    <w:p w14:paraId="22E27140" w14:textId="77777777" w:rsidR="00475FE9" w:rsidRPr="00D0559F" w:rsidRDefault="00475FE9" w:rsidP="00475FE9">
      <w:pPr>
        <w:jc w:val="center"/>
        <w:rPr>
          <w:b/>
          <w:sz w:val="22"/>
          <w:szCs w:val="22"/>
        </w:rPr>
      </w:pPr>
      <w:r>
        <w:rPr>
          <w:b/>
          <w:sz w:val="22"/>
          <w:szCs w:val="22"/>
        </w:rPr>
        <w:t>Columbia, MO 65211</w:t>
      </w:r>
    </w:p>
    <w:p w14:paraId="25E79908" w14:textId="459E6A06" w:rsidR="00546B0B" w:rsidRDefault="00475FE9" w:rsidP="00475FE9">
      <w:pPr>
        <w:jc w:val="center"/>
        <w:rPr>
          <w:rStyle w:val="Hyperlink"/>
          <w:b/>
          <w:sz w:val="22"/>
          <w:szCs w:val="22"/>
        </w:rPr>
      </w:pPr>
      <w:r w:rsidRPr="00D0559F">
        <w:rPr>
          <w:b/>
          <w:sz w:val="22"/>
          <w:szCs w:val="22"/>
        </w:rPr>
        <w:t>(573) 882-5068</w:t>
      </w:r>
      <w:r w:rsidR="00A96B1B">
        <w:rPr>
          <w:b/>
          <w:sz w:val="22"/>
          <w:szCs w:val="22"/>
        </w:rPr>
        <w:t xml:space="preserve">, </w:t>
      </w:r>
      <w:hyperlink r:id="rId6" w:history="1">
        <w:r w:rsidRPr="00237FE5">
          <w:rPr>
            <w:rStyle w:val="Hyperlink"/>
            <w:b/>
            <w:sz w:val="22"/>
            <w:szCs w:val="22"/>
          </w:rPr>
          <w:t>oliverir@missouri.edu</w:t>
        </w:r>
      </w:hyperlink>
    </w:p>
    <w:p w14:paraId="794E4677" w14:textId="74E113DA" w:rsidR="003F17C8" w:rsidRPr="004A2AE9" w:rsidRDefault="003F17C8" w:rsidP="00475FE9">
      <w:pPr>
        <w:jc w:val="center"/>
        <w:rPr>
          <w:bCs/>
          <w:sz w:val="28"/>
          <w:szCs w:val="28"/>
        </w:rPr>
      </w:pPr>
      <w:r w:rsidRPr="004A2AE9">
        <w:rPr>
          <w:rStyle w:val="Hyperlink"/>
          <w:bCs/>
          <w:color w:val="auto"/>
          <w:sz w:val="22"/>
          <w:szCs w:val="22"/>
          <w:u w:val="none"/>
        </w:rPr>
        <w:t>(</w:t>
      </w:r>
      <w:proofErr w:type="gramStart"/>
      <w:r w:rsidRPr="004A2AE9">
        <w:rPr>
          <w:rStyle w:val="Hyperlink"/>
          <w:bCs/>
          <w:color w:val="auto"/>
          <w:sz w:val="22"/>
          <w:szCs w:val="22"/>
          <w:u w:val="none"/>
        </w:rPr>
        <w:t>current</w:t>
      </w:r>
      <w:proofErr w:type="gramEnd"/>
      <w:r w:rsidR="00446F82" w:rsidRPr="004A2AE9">
        <w:rPr>
          <w:rStyle w:val="Hyperlink"/>
          <w:bCs/>
          <w:color w:val="auto"/>
          <w:sz w:val="22"/>
          <w:szCs w:val="22"/>
          <w:u w:val="none"/>
        </w:rPr>
        <w:t xml:space="preserve"> </w:t>
      </w:r>
      <w:r w:rsidR="004A2AE9">
        <w:rPr>
          <w:rStyle w:val="Hyperlink"/>
          <w:bCs/>
          <w:color w:val="auto"/>
          <w:sz w:val="22"/>
          <w:szCs w:val="22"/>
          <w:u w:val="none"/>
        </w:rPr>
        <w:t xml:space="preserve">as of </w:t>
      </w:r>
      <w:r w:rsidR="006B3FD2">
        <w:rPr>
          <w:rStyle w:val="Hyperlink"/>
          <w:bCs/>
          <w:color w:val="auto"/>
          <w:sz w:val="22"/>
          <w:szCs w:val="22"/>
          <w:u w:val="none"/>
        </w:rPr>
        <w:t xml:space="preserve">August </w:t>
      </w:r>
      <w:r w:rsidR="00446F82" w:rsidRPr="004A2AE9">
        <w:rPr>
          <w:rStyle w:val="Hyperlink"/>
          <w:bCs/>
          <w:color w:val="auto"/>
          <w:sz w:val="22"/>
          <w:szCs w:val="22"/>
          <w:u w:val="none"/>
        </w:rPr>
        <w:t>2023)</w:t>
      </w:r>
    </w:p>
    <w:p w14:paraId="40E68C9E" w14:textId="77777777" w:rsidR="00475FE9" w:rsidRPr="004A2AE9" w:rsidRDefault="00475FE9">
      <w:pPr>
        <w:rPr>
          <w:bCs/>
          <w:sz w:val="28"/>
          <w:szCs w:val="28"/>
        </w:rPr>
      </w:pPr>
    </w:p>
    <w:p w14:paraId="67AD5287" w14:textId="77777777" w:rsidR="00976D64" w:rsidRDefault="00976D64">
      <w:pPr>
        <w:rPr>
          <w:b/>
          <w:sz w:val="28"/>
          <w:szCs w:val="28"/>
          <w:u w:val="single"/>
        </w:rPr>
      </w:pPr>
    </w:p>
    <w:p w14:paraId="6B684326" w14:textId="77777777" w:rsidR="009F427B" w:rsidRPr="008B6868" w:rsidRDefault="009F427B" w:rsidP="009F427B">
      <w:pPr>
        <w:rPr>
          <w:b/>
          <w:smallCaps/>
          <w:sz w:val="28"/>
          <w:szCs w:val="28"/>
          <w:u w:val="single"/>
        </w:rPr>
      </w:pPr>
      <w:r w:rsidRPr="008B6868">
        <w:rPr>
          <w:b/>
          <w:smallCaps/>
          <w:sz w:val="28"/>
          <w:szCs w:val="28"/>
          <w:u w:val="single"/>
        </w:rPr>
        <w:t>Professional Experience</w:t>
      </w:r>
    </w:p>
    <w:p w14:paraId="19E4F6BA" w14:textId="77777777" w:rsidR="009F427B" w:rsidRDefault="009F427B" w:rsidP="009F427B">
      <w:pPr>
        <w:rPr>
          <w:b/>
        </w:rPr>
      </w:pPr>
    </w:p>
    <w:p w14:paraId="7FDA0306" w14:textId="77777777" w:rsidR="009F427B" w:rsidRPr="00F9668B" w:rsidRDefault="00F9668B" w:rsidP="009F427B">
      <w:r w:rsidRPr="00F9668B">
        <w:rPr>
          <w:b/>
        </w:rPr>
        <w:t xml:space="preserve">Isabelle Wade and Paul C. </w:t>
      </w:r>
      <w:proofErr w:type="spellStart"/>
      <w:r w:rsidRPr="00F9668B">
        <w:rPr>
          <w:b/>
        </w:rPr>
        <w:t>Lyda</w:t>
      </w:r>
      <w:proofErr w:type="spellEnd"/>
      <w:r w:rsidRPr="00F9668B">
        <w:rPr>
          <w:b/>
        </w:rPr>
        <w:t xml:space="preserve"> </w:t>
      </w:r>
      <w:r w:rsidR="009F427B">
        <w:rPr>
          <w:b/>
        </w:rPr>
        <w:t>Professor</w:t>
      </w:r>
      <w:r>
        <w:rPr>
          <w:b/>
        </w:rPr>
        <w:t xml:space="preserve"> of Law</w:t>
      </w:r>
      <w:r w:rsidR="009F427B">
        <w:rPr>
          <w:b/>
        </w:rPr>
        <w:t>, University of Missouri School of Law</w:t>
      </w:r>
      <w:r w:rsidR="00F4252D">
        <w:rPr>
          <w:b/>
        </w:rPr>
        <w:t>,</w:t>
      </w:r>
      <w:r w:rsidR="00F4252D">
        <w:t xml:space="preserve"> Columbia, MO </w:t>
      </w:r>
      <w:r>
        <w:t>2005-present</w:t>
      </w:r>
    </w:p>
    <w:p w14:paraId="69B30BFE" w14:textId="77777777" w:rsidR="00A60BF2" w:rsidRPr="009F427B" w:rsidRDefault="00A60BF2" w:rsidP="00611762">
      <w:pPr>
        <w:numPr>
          <w:ilvl w:val="0"/>
          <w:numId w:val="12"/>
        </w:numPr>
        <w:ind w:left="360"/>
        <w:rPr>
          <w:b/>
        </w:rPr>
      </w:pPr>
      <w:r>
        <w:t>Tenured, 2009</w:t>
      </w:r>
      <w:r w:rsidR="00F9668B">
        <w:t xml:space="preserve">; Full Professor 2016 </w:t>
      </w:r>
    </w:p>
    <w:p w14:paraId="14DFF135" w14:textId="77777777" w:rsidR="009F427B" w:rsidRDefault="009F427B" w:rsidP="009F427B">
      <w:pPr>
        <w:rPr>
          <w:b/>
        </w:rPr>
      </w:pPr>
    </w:p>
    <w:p w14:paraId="6E35413D" w14:textId="77777777" w:rsidR="009F427B" w:rsidRPr="009F427B" w:rsidRDefault="009F427B" w:rsidP="009F427B">
      <w:r w:rsidRPr="009F427B">
        <w:rPr>
          <w:b/>
        </w:rPr>
        <w:t>Trial Attorney,</w:t>
      </w:r>
      <w:r>
        <w:rPr>
          <w:b/>
        </w:rPr>
        <w:t xml:space="preserve"> </w:t>
      </w:r>
      <w:r w:rsidRPr="00F61F8E">
        <w:rPr>
          <w:b/>
        </w:rPr>
        <w:t>U.S. Dept</w:t>
      </w:r>
      <w:r>
        <w:rPr>
          <w:b/>
        </w:rPr>
        <w:t>.</w:t>
      </w:r>
      <w:r w:rsidRPr="00F61F8E">
        <w:rPr>
          <w:b/>
        </w:rPr>
        <w:t xml:space="preserve"> of Justice, Civil Rights Division, Housing &amp; Civil Enforcement Section</w:t>
      </w:r>
      <w:r>
        <w:rPr>
          <w:b/>
        </w:rPr>
        <w:t xml:space="preserve">, </w:t>
      </w:r>
      <w:r w:rsidR="00F4252D" w:rsidRPr="00F4252D">
        <w:t xml:space="preserve">Washington, DC </w:t>
      </w:r>
      <w:r w:rsidRPr="009F427B">
        <w:t>2000-2005</w:t>
      </w:r>
    </w:p>
    <w:p w14:paraId="0C14A9D7" w14:textId="77777777" w:rsidR="009F427B" w:rsidRDefault="009F427B" w:rsidP="009F427B">
      <w:r>
        <w:t>Primary responsibility for investigating, litigating, and trying cases under the Fair Housing Act, the Religious Land Use and Institutionalized Persons Act, and Title II of the Civil Rights Act of 1964</w:t>
      </w:r>
    </w:p>
    <w:p w14:paraId="0FC44725" w14:textId="77777777" w:rsidR="009F427B" w:rsidRDefault="009F427B" w:rsidP="009F427B">
      <w:pPr>
        <w:numPr>
          <w:ilvl w:val="0"/>
          <w:numId w:val="2"/>
        </w:numPr>
      </w:pPr>
      <w:r>
        <w:t>Hired through the Attorney General’s Honors Program</w:t>
      </w:r>
    </w:p>
    <w:p w14:paraId="77EA0618" w14:textId="77777777" w:rsidR="009F427B" w:rsidRDefault="009F427B" w:rsidP="009F427B">
      <w:pPr>
        <w:numPr>
          <w:ilvl w:val="0"/>
          <w:numId w:val="2"/>
        </w:numPr>
      </w:pPr>
      <w:r>
        <w:t xml:space="preserve">Attorney General’s Special Commendation Award, 2003 </w:t>
      </w:r>
    </w:p>
    <w:p w14:paraId="67F8B4A3" w14:textId="77777777" w:rsidR="009F427B" w:rsidRDefault="009F427B" w:rsidP="009F427B"/>
    <w:p w14:paraId="4B36BD09" w14:textId="77777777" w:rsidR="00F4252D" w:rsidRDefault="009F427B" w:rsidP="009F427B">
      <w:pPr>
        <w:rPr>
          <w:b/>
        </w:rPr>
      </w:pPr>
      <w:r w:rsidRPr="009F427B">
        <w:rPr>
          <w:b/>
        </w:rPr>
        <w:t xml:space="preserve">Law Clerk, </w:t>
      </w:r>
      <w:r>
        <w:rPr>
          <w:b/>
        </w:rPr>
        <w:t>Hon. Stephanie K. Seymour, 10</w:t>
      </w:r>
      <w:r w:rsidRPr="00F61F8E">
        <w:rPr>
          <w:b/>
          <w:vertAlign w:val="superscript"/>
        </w:rPr>
        <w:t>th</w:t>
      </w:r>
      <w:r>
        <w:rPr>
          <w:b/>
        </w:rPr>
        <w:t xml:space="preserve"> Circuit Court of Appeals </w:t>
      </w:r>
    </w:p>
    <w:p w14:paraId="0DFEEAB9" w14:textId="77777777" w:rsidR="009F427B" w:rsidRDefault="00F4252D" w:rsidP="009F427B">
      <w:r w:rsidRPr="00F4252D">
        <w:t>Tulsa, OK</w:t>
      </w:r>
      <w:r>
        <w:rPr>
          <w:b/>
        </w:rPr>
        <w:t xml:space="preserve"> </w:t>
      </w:r>
      <w:r w:rsidR="009F427B" w:rsidRPr="009F427B">
        <w:t>1999-2000</w:t>
      </w:r>
    </w:p>
    <w:p w14:paraId="077F76A1" w14:textId="77777777" w:rsidR="009F427B" w:rsidRDefault="009F427B" w:rsidP="009F427B">
      <w:pPr>
        <w:rPr>
          <w:b/>
          <w:sz w:val="28"/>
          <w:szCs w:val="28"/>
          <w:u w:val="single"/>
        </w:rPr>
      </w:pPr>
    </w:p>
    <w:p w14:paraId="3FF6B38A" w14:textId="77777777" w:rsidR="00895945" w:rsidRDefault="00895945" w:rsidP="009F427B">
      <w:pPr>
        <w:rPr>
          <w:b/>
          <w:sz w:val="28"/>
          <w:szCs w:val="28"/>
          <w:u w:val="single"/>
        </w:rPr>
      </w:pPr>
    </w:p>
    <w:p w14:paraId="76527FAF" w14:textId="77777777" w:rsidR="00AD160F" w:rsidRPr="00E101BA" w:rsidRDefault="009F427B" w:rsidP="00F54101">
      <w:pPr>
        <w:rPr>
          <w:b/>
          <w:smallCaps/>
          <w:sz w:val="28"/>
          <w:szCs w:val="28"/>
          <w:u w:val="single"/>
        </w:rPr>
      </w:pPr>
      <w:r w:rsidRPr="00E101BA">
        <w:rPr>
          <w:b/>
          <w:smallCaps/>
          <w:sz w:val="28"/>
          <w:szCs w:val="28"/>
          <w:u w:val="single"/>
        </w:rPr>
        <w:t>Areas of Specialization</w:t>
      </w:r>
    </w:p>
    <w:p w14:paraId="55F95283" w14:textId="77777777" w:rsidR="009F427B" w:rsidRDefault="009F427B" w:rsidP="00F54101"/>
    <w:p w14:paraId="58DF41D5" w14:textId="21D46187" w:rsidR="009F427B" w:rsidRPr="009F427B" w:rsidRDefault="009F427B" w:rsidP="00F54101">
      <w:r>
        <w:t xml:space="preserve">Fair Housing, Sexual Harassment, </w:t>
      </w:r>
      <w:r w:rsidR="000A60B5">
        <w:t xml:space="preserve">Civil Rights, </w:t>
      </w:r>
      <w:r w:rsidR="007D27F8">
        <w:t xml:space="preserve">Employment Discrimination, </w:t>
      </w:r>
      <w:r w:rsidR="00F9668B">
        <w:t xml:space="preserve">Constitutional Law, </w:t>
      </w:r>
      <w:r>
        <w:t>Civil Procedure</w:t>
      </w:r>
    </w:p>
    <w:p w14:paraId="07ED64D8" w14:textId="77777777" w:rsidR="009F427B" w:rsidRDefault="009F427B" w:rsidP="00F54101">
      <w:pPr>
        <w:rPr>
          <w:b/>
          <w:sz w:val="28"/>
          <w:szCs w:val="28"/>
          <w:u w:val="single"/>
        </w:rPr>
      </w:pPr>
    </w:p>
    <w:p w14:paraId="72E6C43A" w14:textId="77777777" w:rsidR="000C4407" w:rsidRDefault="000C4407" w:rsidP="00F54101">
      <w:pPr>
        <w:rPr>
          <w:b/>
          <w:smallCaps/>
          <w:sz w:val="28"/>
          <w:szCs w:val="28"/>
          <w:u w:val="single"/>
        </w:rPr>
      </w:pPr>
    </w:p>
    <w:p w14:paraId="41D58EB8" w14:textId="4707020F" w:rsidR="00F54101" w:rsidRPr="00E101BA" w:rsidRDefault="00F54101" w:rsidP="00F54101">
      <w:pPr>
        <w:rPr>
          <w:b/>
          <w:smallCaps/>
          <w:sz w:val="28"/>
          <w:szCs w:val="28"/>
          <w:u w:val="single"/>
        </w:rPr>
      </w:pPr>
      <w:r w:rsidRPr="00E101BA">
        <w:rPr>
          <w:b/>
          <w:smallCaps/>
          <w:sz w:val="28"/>
          <w:szCs w:val="28"/>
          <w:u w:val="single"/>
        </w:rPr>
        <w:t>Scholarship</w:t>
      </w:r>
    </w:p>
    <w:p w14:paraId="38D112B8" w14:textId="77777777" w:rsidR="00F54101" w:rsidRDefault="00F54101" w:rsidP="00F54101">
      <w:pPr>
        <w:rPr>
          <w:b/>
        </w:rPr>
      </w:pPr>
    </w:p>
    <w:p w14:paraId="47C7E992" w14:textId="77777777" w:rsidR="008661EF" w:rsidRDefault="00463266" w:rsidP="00F54101">
      <w:pPr>
        <w:rPr>
          <w:b/>
        </w:rPr>
      </w:pPr>
      <w:r>
        <w:rPr>
          <w:b/>
        </w:rPr>
        <w:t>Books</w:t>
      </w:r>
    </w:p>
    <w:p w14:paraId="5B585FE0" w14:textId="77777777" w:rsidR="00463266" w:rsidRDefault="00463266" w:rsidP="00F54101">
      <w:pPr>
        <w:rPr>
          <w:smallCaps/>
        </w:rPr>
      </w:pPr>
    </w:p>
    <w:p w14:paraId="2F2A9C96" w14:textId="77F0F3D2" w:rsidR="00B22DEC" w:rsidRDefault="00B22DEC" w:rsidP="00F54101">
      <w:r>
        <w:t xml:space="preserve">Co-Author: </w:t>
      </w:r>
      <w:r w:rsidRPr="004D12FE">
        <w:rPr>
          <w:smallCaps/>
        </w:rPr>
        <w:t>T</w:t>
      </w:r>
      <w:r w:rsidR="00444884" w:rsidRPr="004D12FE">
        <w:rPr>
          <w:smallCaps/>
        </w:rPr>
        <w:t>he Right to Fair Housing</w:t>
      </w:r>
      <w:r w:rsidR="000B4D46">
        <w:t xml:space="preserve">, with Florence </w:t>
      </w:r>
      <w:proofErr w:type="spellStart"/>
      <w:r w:rsidR="000B4D46">
        <w:t>Wagman</w:t>
      </w:r>
      <w:proofErr w:type="spellEnd"/>
      <w:r w:rsidR="000B4D46">
        <w:t xml:space="preserve"> </w:t>
      </w:r>
      <w:proofErr w:type="spellStart"/>
      <w:r w:rsidR="000B4D46">
        <w:t>Roisman</w:t>
      </w:r>
      <w:proofErr w:type="spellEnd"/>
      <w:r w:rsidR="000B4D46">
        <w:t xml:space="preserve"> and Stacy</w:t>
      </w:r>
      <w:r w:rsidR="00E55CAA">
        <w:t xml:space="preserve"> Seicshnaydre</w:t>
      </w:r>
      <w:r w:rsidR="00974C01">
        <w:t>,</w:t>
      </w:r>
      <w:r w:rsidR="00E55CAA">
        <w:t xml:space="preserve"> </w:t>
      </w:r>
      <w:r w:rsidR="00974C01">
        <w:t>Aspen Publishing</w:t>
      </w:r>
      <w:r w:rsidR="00E55CAA">
        <w:t xml:space="preserve"> </w:t>
      </w:r>
      <w:r w:rsidR="00974C01">
        <w:t>(</w:t>
      </w:r>
      <w:r w:rsidR="009131E0">
        <w:t>in-progress</w:t>
      </w:r>
      <w:r w:rsidR="00E55CAA">
        <w:t>)</w:t>
      </w:r>
    </w:p>
    <w:p w14:paraId="14053137" w14:textId="77777777" w:rsidR="00B22DEC" w:rsidRDefault="00B22DEC" w:rsidP="00F54101"/>
    <w:p w14:paraId="68630C68" w14:textId="10C5EC41" w:rsidR="008661EF" w:rsidRDefault="00870FD3" w:rsidP="00F54101">
      <w:r>
        <w:t>Co-</w:t>
      </w:r>
      <w:r w:rsidR="00463266" w:rsidRPr="00463266">
        <w:t>Author:</w:t>
      </w:r>
      <w:r w:rsidR="00463266">
        <w:rPr>
          <w:smallCaps/>
        </w:rPr>
        <w:t xml:space="preserve"> </w:t>
      </w:r>
      <w:r w:rsidR="008661EF" w:rsidRPr="008661EF">
        <w:rPr>
          <w:smallCaps/>
        </w:rPr>
        <w:t>Sexual Harassment Law: History, Cases, and Practice</w:t>
      </w:r>
      <w:r w:rsidR="008661EF" w:rsidRPr="008661EF">
        <w:t xml:space="preserve"> (2d </w:t>
      </w:r>
      <w:r w:rsidR="00195AA1">
        <w:t>e</w:t>
      </w:r>
      <w:r w:rsidR="008661EF" w:rsidRPr="008661EF">
        <w:t>d.</w:t>
      </w:r>
      <w:r w:rsidR="00195AA1">
        <w:t xml:space="preserve"> 2020</w:t>
      </w:r>
      <w:r w:rsidR="008661EF" w:rsidRPr="008661EF">
        <w:t xml:space="preserve">), Carolina Academic </w:t>
      </w:r>
      <w:r w:rsidR="008661EF">
        <w:t>P</w:t>
      </w:r>
      <w:r w:rsidR="008661EF" w:rsidRPr="008661EF">
        <w:t>ress</w:t>
      </w:r>
      <w:r w:rsidR="008661EF">
        <w:t>, co-authored with Jennifer Drobac and Carrie Baker</w:t>
      </w:r>
    </w:p>
    <w:p w14:paraId="3ADFF189" w14:textId="77777777" w:rsidR="00463266" w:rsidRDefault="00463266" w:rsidP="00463266"/>
    <w:p w14:paraId="3C41E2FF" w14:textId="090E47CF" w:rsidR="00463266" w:rsidRPr="00463266" w:rsidRDefault="00870FD3" w:rsidP="00463266">
      <w:r>
        <w:t>Co-</w:t>
      </w:r>
      <w:r w:rsidR="00463266">
        <w:t>Editor:</w:t>
      </w:r>
      <w:r w:rsidR="00463266">
        <w:rPr>
          <w:smallCaps/>
        </w:rPr>
        <w:t xml:space="preserve"> The Legal Guide to Affordable Housing Development </w:t>
      </w:r>
      <w:r w:rsidR="00463266">
        <w:t>(3d ed.</w:t>
      </w:r>
      <w:r w:rsidR="00195AA1">
        <w:t xml:space="preserve"> 202</w:t>
      </w:r>
      <w:r w:rsidR="007833FD">
        <w:t>2</w:t>
      </w:r>
      <w:r w:rsidR="00463266">
        <w:t>), American Bar Association</w:t>
      </w:r>
      <w:r w:rsidR="00195AA1">
        <w:t>,</w:t>
      </w:r>
      <w:r w:rsidR="00195AA1" w:rsidRPr="00195AA1">
        <w:t xml:space="preserve"> </w:t>
      </w:r>
      <w:r w:rsidR="00195AA1">
        <w:t>co-edited with Michael Iglesias and Rochelle Lento</w:t>
      </w:r>
    </w:p>
    <w:p w14:paraId="46AE1C64" w14:textId="77777777" w:rsidR="00463266" w:rsidRDefault="00463266" w:rsidP="00F54101"/>
    <w:p w14:paraId="02D8DE31" w14:textId="77777777" w:rsidR="002816D8" w:rsidRDefault="002816D8" w:rsidP="00F54101">
      <w:pPr>
        <w:rPr>
          <w:b/>
        </w:rPr>
      </w:pPr>
    </w:p>
    <w:p w14:paraId="652242FC" w14:textId="77777777" w:rsidR="002816D8" w:rsidRDefault="002816D8" w:rsidP="00F54101">
      <w:pPr>
        <w:rPr>
          <w:b/>
        </w:rPr>
      </w:pPr>
    </w:p>
    <w:p w14:paraId="2083F44F" w14:textId="54D0B0FA" w:rsidR="00F54101" w:rsidRDefault="001C1D96" w:rsidP="00F54101">
      <w:pPr>
        <w:rPr>
          <w:b/>
        </w:rPr>
      </w:pPr>
      <w:r>
        <w:rPr>
          <w:b/>
        </w:rPr>
        <w:t>Law Review Articles</w:t>
      </w:r>
      <w:r w:rsidR="00511AEC">
        <w:rPr>
          <w:b/>
        </w:rPr>
        <w:t>, Book</w:t>
      </w:r>
      <w:r w:rsidR="008661EF">
        <w:rPr>
          <w:b/>
        </w:rPr>
        <w:t xml:space="preserve"> Chapters</w:t>
      </w:r>
      <w:r w:rsidR="00511AEC">
        <w:rPr>
          <w:b/>
        </w:rPr>
        <w:t>,</w:t>
      </w:r>
      <w:r w:rsidR="000A60B5">
        <w:rPr>
          <w:b/>
        </w:rPr>
        <w:t xml:space="preserve"> </w:t>
      </w:r>
      <w:r w:rsidR="00D63C33">
        <w:rPr>
          <w:b/>
        </w:rPr>
        <w:t>and Works-in-Progress</w:t>
      </w:r>
      <w:r w:rsidR="00B95569">
        <w:rPr>
          <w:b/>
        </w:rPr>
        <w:t xml:space="preserve"> </w:t>
      </w:r>
      <w:r w:rsidR="00D63C33">
        <w:rPr>
          <w:b/>
        </w:rPr>
        <w:t xml:space="preserve"> </w:t>
      </w:r>
    </w:p>
    <w:p w14:paraId="01403539" w14:textId="77777777" w:rsidR="00B95569" w:rsidRDefault="00B95569" w:rsidP="00F54101"/>
    <w:p w14:paraId="76F3A906" w14:textId="31737A54" w:rsidR="00534865" w:rsidRPr="00B1741D" w:rsidRDefault="00E64E20" w:rsidP="00F9668B">
      <w:pPr>
        <w:rPr>
          <w:iCs/>
        </w:rPr>
      </w:pPr>
      <w:r>
        <w:rPr>
          <w:i/>
        </w:rPr>
        <w:t>Anti-</w:t>
      </w:r>
      <w:r w:rsidR="004E4449">
        <w:rPr>
          <w:i/>
        </w:rPr>
        <w:t>Sexual</w:t>
      </w:r>
      <w:r>
        <w:rPr>
          <w:i/>
        </w:rPr>
        <w:t xml:space="preserve"> </w:t>
      </w:r>
      <w:r w:rsidR="00534865">
        <w:rPr>
          <w:i/>
        </w:rPr>
        <w:t xml:space="preserve">Harassment </w:t>
      </w:r>
      <w:r w:rsidR="00346676">
        <w:rPr>
          <w:i/>
        </w:rPr>
        <w:t>Policies</w:t>
      </w:r>
      <w:r w:rsidR="004E4449">
        <w:rPr>
          <w:i/>
        </w:rPr>
        <w:t xml:space="preserve">: An Unused </w:t>
      </w:r>
      <w:r>
        <w:rPr>
          <w:i/>
        </w:rPr>
        <w:t xml:space="preserve">Tool </w:t>
      </w:r>
      <w:r w:rsidR="00B1741D">
        <w:rPr>
          <w:i/>
        </w:rPr>
        <w:t>in the Fight Against Sexual Harassment in Housing</w:t>
      </w:r>
      <w:r w:rsidR="00B1741D">
        <w:rPr>
          <w:iCs/>
        </w:rPr>
        <w:t xml:space="preserve"> (in-progress)</w:t>
      </w:r>
    </w:p>
    <w:p w14:paraId="5E248E93" w14:textId="77777777" w:rsidR="00534865" w:rsidRDefault="00534865" w:rsidP="00F9668B">
      <w:pPr>
        <w:rPr>
          <w:iCs/>
        </w:rPr>
      </w:pPr>
    </w:p>
    <w:p w14:paraId="174679DE" w14:textId="7CA84323" w:rsidR="009660C4" w:rsidRPr="009660C4" w:rsidRDefault="00E73A0E" w:rsidP="00F9668B">
      <w:r>
        <w:rPr>
          <w:i/>
        </w:rPr>
        <w:t xml:space="preserve">Sexual Orientation and Gender Identity Discrimination Claims Under the FHA After </w:t>
      </w:r>
      <w:r>
        <w:t>Bostock v. Clayton County</w:t>
      </w:r>
      <w:r w:rsidR="00870FD3">
        <w:t xml:space="preserve">, 69 </w:t>
      </w:r>
      <w:r w:rsidR="00870FD3" w:rsidRPr="00870FD3">
        <w:rPr>
          <w:smallCaps/>
        </w:rPr>
        <w:t>Kan</w:t>
      </w:r>
      <w:r w:rsidR="00870FD3">
        <w:rPr>
          <w:smallCaps/>
        </w:rPr>
        <w:t>sas</w:t>
      </w:r>
      <w:r w:rsidR="00870FD3" w:rsidRPr="00870FD3">
        <w:rPr>
          <w:smallCaps/>
        </w:rPr>
        <w:t xml:space="preserve"> Law Rev.</w:t>
      </w:r>
      <w:r w:rsidR="00870FD3">
        <w:t xml:space="preserve"> 409 (2021) </w:t>
      </w:r>
    </w:p>
    <w:p w14:paraId="05BDE8EF" w14:textId="77777777" w:rsidR="009660C4" w:rsidRDefault="009660C4" w:rsidP="00F9668B">
      <w:pPr>
        <w:rPr>
          <w:i/>
        </w:rPr>
      </w:pPr>
    </w:p>
    <w:p w14:paraId="619DC90A" w14:textId="77777777" w:rsidR="00700CFC" w:rsidRPr="00700CFC" w:rsidRDefault="00700CFC" w:rsidP="009E0110">
      <w:r>
        <w:rPr>
          <w:i/>
        </w:rPr>
        <w:t>Sexual Harassment of Low-Income Women by Landlords</w:t>
      </w:r>
      <w:r>
        <w:t xml:space="preserve"> </w:t>
      </w:r>
      <w:r w:rsidR="00E73A0E">
        <w:t xml:space="preserve">(refereed paper) </w:t>
      </w:r>
      <w:r w:rsidRPr="00700CFC">
        <w:rPr>
          <w:smallCaps/>
        </w:rPr>
        <w:t>Cityscape</w:t>
      </w:r>
      <w:r>
        <w:t xml:space="preserve"> </w:t>
      </w:r>
      <w:r w:rsidR="00E73A0E">
        <w:t xml:space="preserve">vol. 21, no. 23 </w:t>
      </w:r>
      <w:r w:rsidR="00E86157">
        <w:t>(</w:t>
      </w:r>
      <w:r>
        <w:t>2019)</w:t>
      </w:r>
    </w:p>
    <w:p w14:paraId="7D366D44" w14:textId="77777777" w:rsidR="00700CFC" w:rsidRDefault="00700CFC" w:rsidP="009E0110">
      <w:pPr>
        <w:rPr>
          <w:i/>
        </w:rPr>
      </w:pPr>
    </w:p>
    <w:p w14:paraId="2C0AD020" w14:textId="77777777" w:rsidR="009E0110" w:rsidRPr="009E0110" w:rsidRDefault="009E0110" w:rsidP="009E0110">
      <w:r w:rsidRPr="009E0110">
        <w:rPr>
          <w:i/>
        </w:rPr>
        <w:t>V</w:t>
      </w:r>
      <w:r>
        <w:rPr>
          <w:i/>
        </w:rPr>
        <w:t>ouchers</w:t>
      </w:r>
      <w:r w:rsidRPr="009E0110">
        <w:rPr>
          <w:i/>
        </w:rPr>
        <w:t xml:space="preserve"> A</w:t>
      </w:r>
      <w:r>
        <w:rPr>
          <w:i/>
        </w:rPr>
        <w:t>nd</w:t>
      </w:r>
      <w:r w:rsidRPr="009E0110">
        <w:rPr>
          <w:i/>
        </w:rPr>
        <w:t xml:space="preserve"> A</w:t>
      </w:r>
      <w:r>
        <w:rPr>
          <w:i/>
        </w:rPr>
        <w:t>ffordable Housing</w:t>
      </w:r>
      <w:r w:rsidRPr="009E0110">
        <w:rPr>
          <w:i/>
        </w:rPr>
        <w:t>:</w:t>
      </w:r>
      <w:r>
        <w:rPr>
          <w:i/>
        </w:rPr>
        <w:t xml:space="preserve"> </w:t>
      </w:r>
      <w:r w:rsidRPr="009E0110">
        <w:rPr>
          <w:i/>
        </w:rPr>
        <w:t>T</w:t>
      </w:r>
      <w:r>
        <w:rPr>
          <w:i/>
        </w:rPr>
        <w:t>he</w:t>
      </w:r>
      <w:r w:rsidRPr="009E0110">
        <w:rPr>
          <w:i/>
        </w:rPr>
        <w:t xml:space="preserve"> L</w:t>
      </w:r>
      <w:r>
        <w:rPr>
          <w:i/>
        </w:rPr>
        <w:t>imits</w:t>
      </w:r>
      <w:r w:rsidRPr="009E0110">
        <w:rPr>
          <w:i/>
        </w:rPr>
        <w:t xml:space="preserve"> O</w:t>
      </w:r>
      <w:r>
        <w:rPr>
          <w:i/>
        </w:rPr>
        <w:t>f</w:t>
      </w:r>
      <w:r w:rsidRPr="009E0110">
        <w:rPr>
          <w:i/>
        </w:rPr>
        <w:t xml:space="preserve"> C</w:t>
      </w:r>
      <w:r>
        <w:rPr>
          <w:i/>
        </w:rPr>
        <w:t>hoice</w:t>
      </w:r>
      <w:r w:rsidRPr="009E0110">
        <w:rPr>
          <w:i/>
        </w:rPr>
        <w:t xml:space="preserve"> I</w:t>
      </w:r>
      <w:r>
        <w:rPr>
          <w:i/>
        </w:rPr>
        <w:t>n</w:t>
      </w:r>
      <w:r w:rsidRPr="009E0110">
        <w:rPr>
          <w:i/>
        </w:rPr>
        <w:t xml:space="preserve"> T</w:t>
      </w:r>
      <w:r>
        <w:rPr>
          <w:i/>
        </w:rPr>
        <w:t>he</w:t>
      </w:r>
      <w:r w:rsidRPr="009E0110">
        <w:rPr>
          <w:i/>
        </w:rPr>
        <w:t xml:space="preserve"> P</w:t>
      </w:r>
      <w:r>
        <w:rPr>
          <w:i/>
        </w:rPr>
        <w:t>olitical</w:t>
      </w:r>
      <w:r w:rsidRPr="009E0110">
        <w:rPr>
          <w:i/>
        </w:rPr>
        <w:t xml:space="preserve"> E</w:t>
      </w:r>
      <w:r>
        <w:rPr>
          <w:i/>
        </w:rPr>
        <w:t xml:space="preserve">conomy </w:t>
      </w:r>
      <w:r w:rsidRPr="009E0110">
        <w:rPr>
          <w:i/>
        </w:rPr>
        <w:t>O</w:t>
      </w:r>
      <w:r>
        <w:rPr>
          <w:i/>
        </w:rPr>
        <w:t>f</w:t>
      </w:r>
      <w:r w:rsidRPr="009E0110">
        <w:rPr>
          <w:i/>
        </w:rPr>
        <w:t xml:space="preserve"> P</w:t>
      </w:r>
      <w:r>
        <w:rPr>
          <w:i/>
        </w:rPr>
        <w:t>lace</w:t>
      </w:r>
      <w:r>
        <w:t xml:space="preserve">, </w:t>
      </w:r>
      <w:r w:rsidR="008661EF">
        <w:t xml:space="preserve">54 </w:t>
      </w:r>
      <w:r w:rsidRPr="0004669B">
        <w:rPr>
          <w:smallCaps/>
        </w:rPr>
        <w:t>Harvard Civil Rights-Civil Liberties Law Review</w:t>
      </w:r>
      <w:r>
        <w:t xml:space="preserve"> </w:t>
      </w:r>
      <w:r w:rsidR="008661EF">
        <w:t>795</w:t>
      </w:r>
      <w:r>
        <w:t xml:space="preserve"> (2019)</w:t>
      </w:r>
    </w:p>
    <w:p w14:paraId="35DF305F" w14:textId="77777777" w:rsidR="009E0110" w:rsidRDefault="009E0110" w:rsidP="00F9668B">
      <w:pPr>
        <w:rPr>
          <w:i/>
        </w:rPr>
      </w:pPr>
    </w:p>
    <w:p w14:paraId="4E4F70B2" w14:textId="77777777" w:rsidR="00F9668B" w:rsidRDefault="00F9668B" w:rsidP="00F9668B">
      <w:r>
        <w:rPr>
          <w:i/>
        </w:rPr>
        <w:t xml:space="preserve">The Sexual Harassment of Low-Income Women </w:t>
      </w:r>
      <w:r w:rsidR="00D25A74">
        <w:rPr>
          <w:i/>
        </w:rPr>
        <w:t>In Housing</w:t>
      </w:r>
      <w:r>
        <w:rPr>
          <w:i/>
        </w:rPr>
        <w:t>: Pilot Study</w:t>
      </w:r>
      <w:r w:rsidR="006D5D4A">
        <w:rPr>
          <w:i/>
        </w:rPr>
        <w:t xml:space="preserve"> Results</w:t>
      </w:r>
      <w:r w:rsidR="006D5D4A">
        <w:t>, 83</w:t>
      </w:r>
      <w:r>
        <w:t xml:space="preserve"> </w:t>
      </w:r>
      <w:r w:rsidR="00381251" w:rsidRPr="00381251">
        <w:rPr>
          <w:smallCaps/>
        </w:rPr>
        <w:t>Missouri Law Review</w:t>
      </w:r>
      <w:r w:rsidR="006D5D4A">
        <w:rPr>
          <w:smallCaps/>
        </w:rPr>
        <w:t xml:space="preserve"> 597 (2018)</w:t>
      </w:r>
    </w:p>
    <w:p w14:paraId="58A341BE" w14:textId="77777777" w:rsidR="00F9668B" w:rsidRPr="00B521B8" w:rsidRDefault="00F9668B" w:rsidP="00F9668B"/>
    <w:p w14:paraId="0A1DF124" w14:textId="77777777" w:rsidR="00B521B8" w:rsidRDefault="00B521B8" w:rsidP="00B521B8">
      <w:pPr>
        <w:rPr>
          <w:i/>
        </w:rPr>
      </w:pPr>
      <w:r w:rsidRPr="00B521B8">
        <w:rPr>
          <w:i/>
        </w:rPr>
        <w:t>The Legislative Battle for the Fair Housing Act</w:t>
      </w:r>
      <w:r>
        <w:t xml:space="preserve">, chapter in </w:t>
      </w:r>
      <w:r w:rsidRPr="00B521B8">
        <w:rPr>
          <w:smallCaps/>
        </w:rPr>
        <w:t>The Fight for Fair Housing</w:t>
      </w:r>
      <w:r w:rsidR="0095300F">
        <w:rPr>
          <w:smallCaps/>
        </w:rPr>
        <w:t xml:space="preserve"> </w:t>
      </w:r>
      <w:r w:rsidRPr="00B521B8">
        <w:rPr>
          <w:smallCaps/>
        </w:rPr>
        <w:t>Causes, Consequences and Future Implications of the 1968 Federal Fair Housing Act</w:t>
      </w:r>
      <w:r w:rsidRPr="00B521B8">
        <w:rPr>
          <w:i/>
        </w:rPr>
        <w:t xml:space="preserve"> </w:t>
      </w:r>
      <w:r>
        <w:t>(</w:t>
      </w:r>
      <w:r w:rsidR="00BA6875">
        <w:t>Routledge Press</w:t>
      </w:r>
      <w:r w:rsidR="00141FF1">
        <w:t xml:space="preserve"> 2018</w:t>
      </w:r>
      <w:r w:rsidR="0095300F">
        <w:t>)</w:t>
      </w:r>
    </w:p>
    <w:p w14:paraId="39B8A0C2" w14:textId="77777777" w:rsidR="00B521B8" w:rsidRDefault="00B521B8" w:rsidP="003B61B5"/>
    <w:p w14:paraId="7AFC1288" w14:textId="77777777" w:rsidR="00353DB2" w:rsidRPr="00F86A7B" w:rsidRDefault="00353DB2" w:rsidP="00353DB2">
      <w:r>
        <w:rPr>
          <w:i/>
        </w:rPr>
        <w:t>Single Family Zoning, Intimate Association, and the Right to Choose Household Companions</w:t>
      </w:r>
      <w:r>
        <w:t xml:space="preserve">, 67 </w:t>
      </w:r>
      <w:r w:rsidRPr="00F86A7B">
        <w:rPr>
          <w:smallCaps/>
        </w:rPr>
        <w:t>University of Florida Law Review</w:t>
      </w:r>
      <w:r>
        <w:t xml:space="preserve"> 1401 (2015)</w:t>
      </w:r>
    </w:p>
    <w:p w14:paraId="335FE65D" w14:textId="77777777" w:rsidR="00353DB2" w:rsidRDefault="00353DB2" w:rsidP="00F54101">
      <w:pPr>
        <w:rPr>
          <w:i/>
        </w:rPr>
      </w:pPr>
    </w:p>
    <w:p w14:paraId="01155A7A" w14:textId="77777777" w:rsidR="001C1D96" w:rsidRPr="003B61B5" w:rsidRDefault="003B61B5" w:rsidP="00F54101">
      <w:r>
        <w:rPr>
          <w:i/>
        </w:rPr>
        <w:t>Fair Housing and Ferguson: How the Stage Was Set</w:t>
      </w:r>
      <w:r>
        <w:t xml:space="preserve">, </w:t>
      </w:r>
      <w:r w:rsidR="00353DB2">
        <w:t xml:space="preserve">80 </w:t>
      </w:r>
      <w:r w:rsidRPr="003B61B5">
        <w:rPr>
          <w:smallCaps/>
        </w:rPr>
        <w:t>Missouri Law Review</w:t>
      </w:r>
      <w:r>
        <w:t xml:space="preserve"> </w:t>
      </w:r>
      <w:r w:rsidR="00353DB2">
        <w:t xml:space="preserve">1053 </w:t>
      </w:r>
      <w:r>
        <w:t>(2015)</w:t>
      </w:r>
    </w:p>
    <w:p w14:paraId="2B3CA1E2" w14:textId="77777777" w:rsidR="001C1D96" w:rsidRDefault="001C1D96" w:rsidP="00F54101"/>
    <w:p w14:paraId="501B3158" w14:textId="77777777" w:rsidR="00F120EB" w:rsidRPr="00F120EB" w:rsidRDefault="00F120EB" w:rsidP="00F120EB">
      <w:r w:rsidRPr="00F120EB">
        <w:rPr>
          <w:i/>
        </w:rPr>
        <w:t xml:space="preserve">Disparate Impact and Integration: With </w:t>
      </w:r>
      <w:r w:rsidRPr="00F120EB">
        <w:t>TDHCA v. Inclusive Communities</w:t>
      </w:r>
      <w:r w:rsidRPr="00F120EB">
        <w:rPr>
          <w:i/>
        </w:rPr>
        <w:t xml:space="preserve"> the Supreme Court Retains an Uneasy Status Quo</w:t>
      </w:r>
      <w:r w:rsidRPr="00F120EB">
        <w:t>,</w:t>
      </w:r>
      <w:r w:rsidRPr="00F120EB">
        <w:rPr>
          <w:i/>
        </w:rPr>
        <w:t xml:space="preserve"> </w:t>
      </w:r>
      <w:r w:rsidR="00353DB2">
        <w:t xml:space="preserve">24 </w:t>
      </w:r>
      <w:r w:rsidRPr="00F120EB">
        <w:rPr>
          <w:smallCaps/>
        </w:rPr>
        <w:t>Journal of Affordable Housing and Community Development Law</w:t>
      </w:r>
      <w:r w:rsidRPr="00F120EB">
        <w:t xml:space="preserve"> </w:t>
      </w:r>
      <w:r w:rsidR="00353DB2">
        <w:t xml:space="preserve">267 </w:t>
      </w:r>
      <w:r w:rsidR="00B521B8">
        <w:t>(</w:t>
      </w:r>
      <w:r w:rsidRPr="00F120EB">
        <w:t>2015)</w:t>
      </w:r>
    </w:p>
    <w:p w14:paraId="3E40E4EF" w14:textId="77777777" w:rsidR="00F120EB" w:rsidRDefault="00F120EB" w:rsidP="00F54101"/>
    <w:p w14:paraId="5A9B6C74" w14:textId="77777777" w:rsidR="001C1D96" w:rsidRPr="001C1D96" w:rsidRDefault="001C1D96" w:rsidP="00F54101">
      <w:r>
        <w:rPr>
          <w:i/>
        </w:rPr>
        <w:t>Beyond Disparate Impact: How the Fair Housing Movement Can Move On</w:t>
      </w:r>
      <w:r>
        <w:t xml:space="preserve">, </w:t>
      </w:r>
      <w:r w:rsidR="00F120EB">
        <w:t xml:space="preserve">54 </w:t>
      </w:r>
      <w:r w:rsidRPr="001C1D96">
        <w:rPr>
          <w:smallCaps/>
        </w:rPr>
        <w:t xml:space="preserve">Washburn Law </w:t>
      </w:r>
      <w:r w:rsidR="00573CD5">
        <w:rPr>
          <w:smallCaps/>
        </w:rPr>
        <w:t>Journal</w:t>
      </w:r>
      <w:r>
        <w:t xml:space="preserve"> </w:t>
      </w:r>
      <w:r w:rsidR="00F120EB">
        <w:t xml:space="preserve">625 </w:t>
      </w:r>
      <w:r>
        <w:t>(2015)</w:t>
      </w:r>
    </w:p>
    <w:p w14:paraId="6C6DFEEB" w14:textId="77777777" w:rsidR="00F54101" w:rsidRDefault="00F54101" w:rsidP="00F54101">
      <w:r>
        <w:rPr>
          <w:i/>
        </w:rPr>
        <w:t xml:space="preserve">Discriminatory Housing Advertisements On-Line: Lessons </w:t>
      </w:r>
      <w:proofErr w:type="gramStart"/>
      <w:r>
        <w:rPr>
          <w:i/>
        </w:rPr>
        <w:t>From</w:t>
      </w:r>
      <w:proofErr w:type="gramEnd"/>
      <w:r>
        <w:rPr>
          <w:i/>
        </w:rPr>
        <w:t xml:space="preserve"> Craigslist</w:t>
      </w:r>
      <w:r>
        <w:t xml:space="preserve">, 43 </w:t>
      </w:r>
      <w:r>
        <w:rPr>
          <w:smallCaps/>
        </w:rPr>
        <w:t>Indiana Law Review</w:t>
      </w:r>
      <w:r>
        <w:rPr>
          <w:i/>
          <w:smallCaps/>
        </w:rPr>
        <w:t xml:space="preserve"> </w:t>
      </w:r>
      <w:r>
        <w:rPr>
          <w:smallCaps/>
        </w:rPr>
        <w:t xml:space="preserve">1125 </w:t>
      </w:r>
      <w:r>
        <w:t>(2010)</w:t>
      </w:r>
    </w:p>
    <w:p w14:paraId="21108C67" w14:textId="77777777" w:rsidR="009662E8" w:rsidRDefault="009662E8" w:rsidP="00F54101">
      <w:pPr>
        <w:rPr>
          <w:i/>
        </w:rPr>
      </w:pPr>
    </w:p>
    <w:p w14:paraId="78D0AEE5" w14:textId="2142F728" w:rsidR="00F54101" w:rsidRDefault="00F54101" w:rsidP="00F54101">
      <w:pPr>
        <w:rPr>
          <w:rFonts w:ascii="Times New (W1)" w:hAnsi="Times New (W1)"/>
          <w:smallCaps/>
        </w:rPr>
      </w:pPr>
      <w:r w:rsidRPr="00380534">
        <w:rPr>
          <w:i/>
        </w:rPr>
        <w:t>Between a Rock and a Hard Place: Landlords, Latinos, Anti-Illegal Immigrant Ordinances, and the Fair Housing Act</w:t>
      </w:r>
      <w:r>
        <w:t xml:space="preserve">, 62 </w:t>
      </w:r>
      <w:r w:rsidRPr="00380534">
        <w:rPr>
          <w:rFonts w:ascii="Times New (W1)" w:hAnsi="Times New (W1)"/>
          <w:smallCaps/>
        </w:rPr>
        <w:t>Vanderbilt</w:t>
      </w:r>
      <w:r>
        <w:rPr>
          <w:rFonts w:ascii="Times New (W1)" w:hAnsi="Times New (W1)"/>
          <w:smallCaps/>
        </w:rPr>
        <w:t xml:space="preserve"> </w:t>
      </w:r>
      <w:r w:rsidRPr="00380534">
        <w:rPr>
          <w:rFonts w:ascii="Times New (W1)" w:hAnsi="Times New (W1)"/>
          <w:smallCaps/>
        </w:rPr>
        <w:t>Law Review</w:t>
      </w:r>
      <w:r>
        <w:rPr>
          <w:rFonts w:ascii="Times New (W1)" w:hAnsi="Times New (W1)"/>
          <w:smallCaps/>
        </w:rPr>
        <w:t xml:space="preserve"> 55 (2009)</w:t>
      </w:r>
    </w:p>
    <w:p w14:paraId="78D26DFD" w14:textId="77777777" w:rsidR="00B03500" w:rsidRPr="00EF5B23" w:rsidRDefault="00B03500" w:rsidP="00B03500">
      <w:pPr>
        <w:numPr>
          <w:ilvl w:val="0"/>
          <w:numId w:val="2"/>
        </w:numPr>
        <w:tabs>
          <w:tab w:val="clear" w:pos="360"/>
          <w:tab w:val="num" w:pos="720"/>
        </w:tabs>
        <w:ind w:left="720" w:hanging="720"/>
        <w:rPr>
          <w:rFonts w:ascii="Times New (W1)" w:hAnsi="Times New (W1)"/>
          <w:smallCaps/>
        </w:rPr>
      </w:pPr>
      <w:r>
        <w:rPr>
          <w:rFonts w:ascii="Times New (W1)" w:hAnsi="Times New (W1)"/>
        </w:rPr>
        <w:t xml:space="preserve">Cited in </w:t>
      </w:r>
      <w:r>
        <w:rPr>
          <w:rFonts w:ascii="Times New (W1)" w:hAnsi="Times New (W1)"/>
          <w:i/>
        </w:rPr>
        <w:t xml:space="preserve">amicus </w:t>
      </w:r>
      <w:r>
        <w:rPr>
          <w:rFonts w:ascii="Times New (W1)" w:hAnsi="Times New (W1)"/>
        </w:rPr>
        <w:t xml:space="preserve">briefs filed by state Attorneys General with the U.S. Supreme Court in </w:t>
      </w:r>
      <w:r>
        <w:rPr>
          <w:rFonts w:ascii="Times New (W1)" w:hAnsi="Times New (W1)"/>
          <w:i/>
        </w:rPr>
        <w:t>Magner v. Gallagher</w:t>
      </w:r>
      <w:r>
        <w:rPr>
          <w:rFonts w:ascii="Times New (W1)" w:hAnsi="Times New (W1)"/>
        </w:rPr>
        <w:t xml:space="preserve"> (2012), </w:t>
      </w:r>
      <w:r>
        <w:rPr>
          <w:rFonts w:ascii="Times New (W1)" w:hAnsi="Times New (W1)"/>
          <w:i/>
        </w:rPr>
        <w:t>Mt. Holley Gardens Citizens in Action v. Township of Mt. Holley</w:t>
      </w:r>
      <w:r>
        <w:rPr>
          <w:rFonts w:ascii="Times New (W1)" w:hAnsi="Times New (W1)"/>
        </w:rPr>
        <w:t xml:space="preserve"> (2013), and </w:t>
      </w:r>
      <w:r>
        <w:rPr>
          <w:rFonts w:ascii="Times New (W1)" w:hAnsi="Times New (W1)"/>
          <w:i/>
        </w:rPr>
        <w:t xml:space="preserve">Texas Dep’t of Housing and Community Affairs v. Inclusive Communities, Inc. </w:t>
      </w:r>
      <w:r w:rsidRPr="00EF5B23">
        <w:rPr>
          <w:rFonts w:ascii="Times New (W1)" w:hAnsi="Times New (W1)"/>
        </w:rPr>
        <w:t>(2014)</w:t>
      </w:r>
    </w:p>
    <w:p w14:paraId="3BD28B35" w14:textId="77777777" w:rsidR="00B03500" w:rsidRDefault="00B03500" w:rsidP="00F54101">
      <w:pPr>
        <w:rPr>
          <w:rFonts w:ascii="Times New (W1)" w:hAnsi="Times New (W1)"/>
          <w:smallCaps/>
        </w:rPr>
      </w:pPr>
    </w:p>
    <w:p w14:paraId="17333351" w14:textId="77777777" w:rsidR="00F54101" w:rsidRDefault="00F54101" w:rsidP="00F54101">
      <w:r>
        <w:rPr>
          <w:i/>
        </w:rPr>
        <w:t>Is Acquisition Everything? Protecting the Rights of Occupants Under the Fair Housing Act</w:t>
      </w:r>
      <w:r>
        <w:t xml:space="preserve">, 43 </w:t>
      </w:r>
      <w:r w:rsidRPr="0004669B">
        <w:rPr>
          <w:smallCaps/>
        </w:rPr>
        <w:t>Harvard Civil Rights-Civil Liberties Law Review</w:t>
      </w:r>
      <w:r>
        <w:t xml:space="preserve"> 1 (2008)</w:t>
      </w:r>
    </w:p>
    <w:p w14:paraId="2339306E" w14:textId="410FDB76" w:rsidR="00B03500" w:rsidRDefault="00B03500" w:rsidP="00A96B1B">
      <w:pPr>
        <w:numPr>
          <w:ilvl w:val="0"/>
          <w:numId w:val="2"/>
        </w:numPr>
        <w:tabs>
          <w:tab w:val="clear" w:pos="360"/>
          <w:tab w:val="num" w:pos="720"/>
        </w:tabs>
        <w:ind w:left="720" w:hanging="720"/>
      </w:pPr>
      <w:r>
        <w:lastRenderedPageBreak/>
        <w:t xml:space="preserve">Cited in </w:t>
      </w:r>
      <w:r w:rsidRPr="00A96B1B">
        <w:rPr>
          <w:i/>
        </w:rPr>
        <w:t>Committee Concerning Community Improvement v. City of Modesto</w:t>
      </w:r>
      <w:r>
        <w:t xml:space="preserve"> (9</w:t>
      </w:r>
      <w:r w:rsidRPr="00A96B1B">
        <w:rPr>
          <w:vertAlign w:val="superscript"/>
        </w:rPr>
        <w:t>th</w:t>
      </w:r>
      <w:r>
        <w:t xml:space="preserve"> Cir. 2009)</w:t>
      </w:r>
      <w:r w:rsidR="00A96B1B">
        <w:t xml:space="preserve">; </w:t>
      </w:r>
      <w:r w:rsidRPr="00A96B1B">
        <w:rPr>
          <w:i/>
        </w:rPr>
        <w:t>Hidden Village v. City of Lakewood</w:t>
      </w:r>
      <w:r>
        <w:t xml:space="preserve"> (</w:t>
      </w:r>
      <w:proofErr w:type="spellStart"/>
      <w:r>
        <w:t>N.</w:t>
      </w:r>
      <w:proofErr w:type="gramStart"/>
      <w:r>
        <w:t>D.Ohio</w:t>
      </w:r>
      <w:proofErr w:type="spellEnd"/>
      <w:proofErr w:type="gramEnd"/>
      <w:r>
        <w:t xml:space="preserve"> 2012)</w:t>
      </w:r>
      <w:r w:rsidR="00A96B1B">
        <w:t xml:space="preserve">; </w:t>
      </w:r>
      <w:r w:rsidRPr="00A96B1B">
        <w:rPr>
          <w:i/>
        </w:rPr>
        <w:t>Davis v. City of New York</w:t>
      </w:r>
      <w:r>
        <w:t xml:space="preserve"> (S.D.N.Y. 2012)</w:t>
      </w:r>
    </w:p>
    <w:p w14:paraId="6403B41D" w14:textId="77777777" w:rsidR="00B03500" w:rsidRDefault="00B03500" w:rsidP="00A96B1B">
      <w:pPr>
        <w:ind w:left="720" w:hanging="720"/>
      </w:pPr>
    </w:p>
    <w:p w14:paraId="7D21B9A9" w14:textId="77777777" w:rsidR="00F54101" w:rsidRDefault="00F54101" w:rsidP="00F54101">
      <w:r>
        <w:rPr>
          <w:i/>
        </w:rPr>
        <w:t>A New Look at Sexual Harassment Under the Fair Housing Act: The Forgotten Role of § 3604(c)</w:t>
      </w:r>
      <w:r>
        <w:t xml:space="preserve">, 2002 </w:t>
      </w:r>
      <w:r w:rsidRPr="0004669B">
        <w:rPr>
          <w:smallCaps/>
        </w:rPr>
        <w:t>Wisconsin Law Review</w:t>
      </w:r>
      <w:r>
        <w:t xml:space="preserve"> 771 (2002) (co-authored with Robert Schwemm)</w:t>
      </w:r>
    </w:p>
    <w:p w14:paraId="11DC95A3" w14:textId="77777777" w:rsidR="00F54101" w:rsidRDefault="00F54101" w:rsidP="00F54101"/>
    <w:p w14:paraId="566550D3" w14:textId="77777777" w:rsidR="00F54101" w:rsidRDefault="00B03500" w:rsidP="00F54101">
      <w:r>
        <w:rPr>
          <w:i/>
        </w:rPr>
        <w:t xml:space="preserve">Note, </w:t>
      </w:r>
      <w:r w:rsidR="00F54101">
        <w:rPr>
          <w:i/>
        </w:rPr>
        <w:t>Statutory Rape in the Wake of Welfare Reform</w:t>
      </w:r>
      <w:r w:rsidR="00F54101">
        <w:t xml:space="preserve">, 52 </w:t>
      </w:r>
      <w:r w:rsidR="00F54101" w:rsidRPr="0004669B">
        <w:rPr>
          <w:smallCaps/>
        </w:rPr>
        <w:t>Stanford Law Review</w:t>
      </w:r>
      <w:r w:rsidR="00F54101">
        <w:t xml:space="preserve"> 463 (2000)</w:t>
      </w:r>
    </w:p>
    <w:p w14:paraId="07DA9ADA" w14:textId="77777777" w:rsidR="00F31F6E" w:rsidRDefault="00F31F6E" w:rsidP="00F54101"/>
    <w:p w14:paraId="68735BC2" w14:textId="77777777" w:rsidR="00F54101" w:rsidRDefault="00F54101" w:rsidP="00F54101">
      <w:r>
        <w:rPr>
          <w:i/>
        </w:rPr>
        <w:t xml:space="preserve">The Political and Moral </w:t>
      </w:r>
      <w:smartTag w:uri="urn:schemas-microsoft-com:office:smarttags" w:element="place">
        <w:smartTag w:uri="urn:schemas-microsoft-com:office:smarttags" w:element="City">
          <w:r>
            <w:rPr>
              <w:i/>
            </w:rPr>
            <w:t>Battle</w:t>
          </w:r>
        </w:smartTag>
      </w:smartTag>
      <w:r>
        <w:rPr>
          <w:i/>
        </w:rPr>
        <w:t xml:space="preserve"> Over Late-Term Abortion</w:t>
      </w:r>
      <w:r>
        <w:t xml:space="preserve">, 10 </w:t>
      </w:r>
      <w:r w:rsidRPr="0004669B">
        <w:rPr>
          <w:smallCaps/>
        </w:rPr>
        <w:t>Yale Journal of Law and Feminism</w:t>
      </w:r>
      <w:r>
        <w:t xml:space="preserve"> 397 (1998)</w:t>
      </w:r>
    </w:p>
    <w:p w14:paraId="2C941504" w14:textId="77777777" w:rsidR="00F54101" w:rsidRDefault="00F54101">
      <w:pPr>
        <w:rPr>
          <w:b/>
        </w:rPr>
      </w:pPr>
    </w:p>
    <w:p w14:paraId="47F717BD" w14:textId="77777777" w:rsidR="007C3343" w:rsidRDefault="00353DB2" w:rsidP="007C3343">
      <w:pPr>
        <w:rPr>
          <w:b/>
        </w:rPr>
      </w:pPr>
      <w:r>
        <w:rPr>
          <w:b/>
        </w:rPr>
        <w:t xml:space="preserve">Shorter </w:t>
      </w:r>
      <w:r w:rsidR="00D817AD">
        <w:rPr>
          <w:b/>
        </w:rPr>
        <w:t>Articles</w:t>
      </w:r>
    </w:p>
    <w:p w14:paraId="6D568CF7" w14:textId="77777777" w:rsidR="007C3343" w:rsidRDefault="007C3343" w:rsidP="007C3343">
      <w:pPr>
        <w:rPr>
          <w:b/>
        </w:rPr>
      </w:pPr>
    </w:p>
    <w:p w14:paraId="2C6AE1BC" w14:textId="77777777" w:rsidR="00463266" w:rsidRDefault="00463266" w:rsidP="002B3233">
      <w:pPr>
        <w:rPr>
          <w:i/>
        </w:rPr>
      </w:pPr>
      <w:r w:rsidRPr="00463266">
        <w:rPr>
          <w:i/>
        </w:rPr>
        <w:t>Sexual Orientation and Gender Identity Discrimination Claims and The Fair Housing Act After</w:t>
      </w:r>
      <w:r>
        <w:t xml:space="preserve"> </w:t>
      </w:r>
      <w:r w:rsidRPr="00463266">
        <w:t>Bostock v. Clayton County, Georgia</w:t>
      </w:r>
      <w:r>
        <w:t>, The Civil Rights Insider (publication of the Federal Bar Association, Civil Rights Section) (Fall 2020)</w:t>
      </w:r>
    </w:p>
    <w:p w14:paraId="1B62A278" w14:textId="77777777" w:rsidR="00463266" w:rsidRDefault="00463266" w:rsidP="002B3233">
      <w:pPr>
        <w:rPr>
          <w:i/>
        </w:rPr>
      </w:pPr>
    </w:p>
    <w:p w14:paraId="31FF9FC6" w14:textId="77777777" w:rsidR="002B3233" w:rsidRPr="002B3233" w:rsidRDefault="002B3233" w:rsidP="002B3233">
      <w:r w:rsidRPr="002B3233">
        <w:rPr>
          <w:i/>
        </w:rPr>
        <w:t>How Some Universities are Bypassing Trump’s New Title IX Rules</w:t>
      </w:r>
      <w:r>
        <w:t>, Ms. Magazine (co-authored with Carrie N. Baker) (Aug. 14, 2020)</w:t>
      </w:r>
    </w:p>
    <w:p w14:paraId="36A14207" w14:textId="77777777" w:rsidR="002B3233" w:rsidRDefault="002B3233" w:rsidP="007C3343">
      <w:pPr>
        <w:rPr>
          <w:b/>
        </w:rPr>
      </w:pPr>
    </w:p>
    <w:p w14:paraId="636ECAE0" w14:textId="77777777" w:rsidR="001034C2" w:rsidRDefault="001034C2" w:rsidP="001034C2">
      <w:r w:rsidRPr="001034C2">
        <w:rPr>
          <w:i/>
        </w:rPr>
        <w:t>50 Years After Martin Luther King Jr.'s Death, America Is Still Segregated</w:t>
      </w:r>
      <w:r>
        <w:t>, Huffington Post (April 4, 2018)</w:t>
      </w:r>
    </w:p>
    <w:p w14:paraId="2C69E664" w14:textId="77777777" w:rsidR="001034C2" w:rsidRDefault="001034C2" w:rsidP="001034C2"/>
    <w:p w14:paraId="75B85D32" w14:textId="77777777" w:rsidR="001034C2" w:rsidRPr="001034C2" w:rsidRDefault="001034C2" w:rsidP="007C3343">
      <w:r>
        <w:t xml:space="preserve">Expert Analysis, </w:t>
      </w:r>
      <w:r w:rsidRPr="001034C2">
        <w:rPr>
          <w:i/>
        </w:rPr>
        <w:t>50 Years After MLK's Death, Housing Segregation Persists</w:t>
      </w:r>
      <w:r>
        <w:t>, Law360 (April 3, 2018)</w:t>
      </w:r>
    </w:p>
    <w:p w14:paraId="3CDC4352" w14:textId="77777777" w:rsidR="001034C2" w:rsidRDefault="001034C2" w:rsidP="007C3343"/>
    <w:p w14:paraId="690F79E0" w14:textId="7000ED64" w:rsidR="00353DB2" w:rsidRPr="00353DB2" w:rsidRDefault="00353DB2" w:rsidP="007C3343">
      <w:r w:rsidRPr="00353DB2">
        <w:rPr>
          <w:i/>
        </w:rPr>
        <w:t xml:space="preserve">Fair Housing, Disparate Impact, and “Housing Improvement” Cases: The Supreme Court Weighs in With TDHCA v. Inclusive Communities, </w:t>
      </w:r>
      <w:r w:rsidRPr="00353DB2">
        <w:t xml:space="preserve">HUD Cityscape </w:t>
      </w:r>
      <w:r>
        <w:t>(</w:t>
      </w:r>
      <w:r w:rsidRPr="00353DB2">
        <w:t>July 2016</w:t>
      </w:r>
      <w:r>
        <w:t>)</w:t>
      </w:r>
    </w:p>
    <w:p w14:paraId="11C38575" w14:textId="77777777" w:rsidR="00353DB2" w:rsidRDefault="00353DB2" w:rsidP="007C3343">
      <w:pPr>
        <w:rPr>
          <w:i/>
        </w:rPr>
      </w:pPr>
    </w:p>
    <w:p w14:paraId="14E38F61" w14:textId="77777777" w:rsidR="007C3343" w:rsidRDefault="001C1D96" w:rsidP="007C3343">
      <w:pPr>
        <w:rPr>
          <w:b/>
        </w:rPr>
      </w:pPr>
      <w:r w:rsidRPr="001C1D96">
        <w:rPr>
          <w:i/>
        </w:rPr>
        <w:t xml:space="preserve">Eliminate </w:t>
      </w:r>
      <w:r w:rsidR="00955424">
        <w:rPr>
          <w:i/>
        </w:rPr>
        <w:t>U</w:t>
      </w:r>
      <w:r w:rsidRPr="001C1D96">
        <w:rPr>
          <w:i/>
        </w:rPr>
        <w:t xml:space="preserve">nnecessary </w:t>
      </w:r>
      <w:r w:rsidR="00955424">
        <w:rPr>
          <w:i/>
        </w:rPr>
        <w:t>B</w:t>
      </w:r>
      <w:r w:rsidRPr="001C1D96">
        <w:rPr>
          <w:i/>
        </w:rPr>
        <w:t xml:space="preserve">arriers to </w:t>
      </w:r>
      <w:r w:rsidR="00955424">
        <w:rPr>
          <w:i/>
        </w:rPr>
        <w:t>E</w:t>
      </w:r>
      <w:r w:rsidRPr="001C1D96">
        <w:rPr>
          <w:i/>
        </w:rPr>
        <w:t xml:space="preserve">qual </w:t>
      </w:r>
      <w:r w:rsidR="00955424">
        <w:rPr>
          <w:i/>
        </w:rPr>
        <w:t>H</w:t>
      </w:r>
      <w:r w:rsidRPr="001C1D96">
        <w:rPr>
          <w:i/>
        </w:rPr>
        <w:t xml:space="preserve">ousing </w:t>
      </w:r>
      <w:r w:rsidR="00955424">
        <w:rPr>
          <w:i/>
        </w:rPr>
        <w:t>O</w:t>
      </w:r>
      <w:r w:rsidRPr="001C1D96">
        <w:rPr>
          <w:i/>
        </w:rPr>
        <w:t>pportunity</w:t>
      </w:r>
      <w:r>
        <w:t>, St</w:t>
      </w:r>
      <w:r w:rsidR="00EF6AC2">
        <w:t>. Louis Post-Dispatch (Feb. 5, 2015</w:t>
      </w:r>
      <w:r>
        <w:t>)</w:t>
      </w:r>
    </w:p>
    <w:p w14:paraId="790046B7" w14:textId="77777777" w:rsidR="007C3343" w:rsidRDefault="007C3343" w:rsidP="007C3343">
      <w:pPr>
        <w:rPr>
          <w:b/>
        </w:rPr>
      </w:pPr>
    </w:p>
    <w:p w14:paraId="1AA5C974" w14:textId="77777777" w:rsidR="007C3343" w:rsidRDefault="007C3343" w:rsidP="007C3343">
      <w:pPr>
        <w:rPr>
          <w:b/>
        </w:rPr>
      </w:pPr>
      <w:r>
        <w:rPr>
          <w:rFonts w:ascii="Times New (W1)" w:hAnsi="Times New (W1)"/>
        </w:rPr>
        <w:t xml:space="preserve">Preview of </w:t>
      </w:r>
      <w:r w:rsidR="00EF5B23">
        <w:rPr>
          <w:rFonts w:ascii="Times New (W1)" w:hAnsi="Times New (W1)"/>
          <w:i/>
        </w:rPr>
        <w:t>Texas Dep’t of Housing and Community Affairs v. Inclusive Communities, Inc.</w:t>
      </w:r>
      <w:r w:rsidR="00EF5B23">
        <w:rPr>
          <w:rFonts w:ascii="Times New (W1)" w:hAnsi="Times New (W1)"/>
        </w:rPr>
        <w:t xml:space="preserve">, </w:t>
      </w:r>
      <w:r w:rsidR="00EF5B23" w:rsidRPr="007C3343">
        <w:rPr>
          <w:rFonts w:ascii="Times New (W1)" w:hAnsi="Times New (W1)"/>
          <w:smallCaps/>
        </w:rPr>
        <w:t xml:space="preserve">ABA Preview </w:t>
      </w:r>
      <w:r w:rsidR="000A60B5" w:rsidRPr="007C3343">
        <w:rPr>
          <w:rFonts w:ascii="Times New (W1)" w:hAnsi="Times New (W1)"/>
          <w:smallCaps/>
        </w:rPr>
        <w:t>Magazine</w:t>
      </w:r>
      <w:r w:rsidR="000A60B5">
        <w:rPr>
          <w:rFonts w:ascii="Times New (W1)" w:hAnsi="Times New (W1)"/>
        </w:rPr>
        <w:t xml:space="preserve"> </w:t>
      </w:r>
      <w:r w:rsidR="00EF5B23">
        <w:rPr>
          <w:rFonts w:ascii="Times New (W1)" w:hAnsi="Times New (W1)"/>
        </w:rPr>
        <w:t>(Jan. 2015)</w:t>
      </w:r>
    </w:p>
    <w:p w14:paraId="652E1B10" w14:textId="77777777" w:rsidR="007C3343" w:rsidRDefault="007C3343" w:rsidP="007C3343">
      <w:pPr>
        <w:rPr>
          <w:b/>
        </w:rPr>
      </w:pPr>
    </w:p>
    <w:p w14:paraId="34D1304C" w14:textId="77777777" w:rsidR="007C3343" w:rsidRDefault="009F4F3F" w:rsidP="007C3343">
      <w:pPr>
        <w:rPr>
          <w:b/>
        </w:rPr>
      </w:pPr>
      <w:r>
        <w:rPr>
          <w:i/>
        </w:rPr>
        <w:t>Why Legal Education is Worth It</w:t>
      </w:r>
      <w:r>
        <w:t>, National Jurist (March 2014)</w:t>
      </w:r>
    </w:p>
    <w:p w14:paraId="58369445" w14:textId="77777777" w:rsidR="007C3343" w:rsidRDefault="007C3343" w:rsidP="007C3343">
      <w:pPr>
        <w:rPr>
          <w:b/>
        </w:rPr>
      </w:pPr>
    </w:p>
    <w:p w14:paraId="40E311E7" w14:textId="77777777" w:rsidR="007C3343" w:rsidRDefault="007C3343" w:rsidP="007C3343">
      <w:pPr>
        <w:rPr>
          <w:b/>
        </w:rPr>
      </w:pPr>
      <w:r>
        <w:t xml:space="preserve">Preview of </w:t>
      </w:r>
      <w:r w:rsidR="009F4F3F">
        <w:rPr>
          <w:i/>
        </w:rPr>
        <w:t>Mt. Holly v. Mt. Holly Garden Citizens in Action</w:t>
      </w:r>
      <w:r w:rsidR="009F4F3F">
        <w:t xml:space="preserve">, </w:t>
      </w:r>
      <w:r w:rsidR="009F4F3F" w:rsidRPr="007C3343">
        <w:rPr>
          <w:smallCaps/>
        </w:rPr>
        <w:t xml:space="preserve">ABA Preview </w:t>
      </w:r>
      <w:r w:rsidR="000A60B5" w:rsidRPr="007C3343">
        <w:rPr>
          <w:smallCaps/>
        </w:rPr>
        <w:t>Magazine</w:t>
      </w:r>
      <w:r w:rsidR="000A60B5">
        <w:t xml:space="preserve"> </w:t>
      </w:r>
      <w:r w:rsidR="009F4F3F">
        <w:t>(Dec.</w:t>
      </w:r>
      <w:r w:rsidR="000A60B5">
        <w:t xml:space="preserve"> </w:t>
      </w:r>
      <w:r w:rsidR="009F4F3F">
        <w:t>2013)</w:t>
      </w:r>
    </w:p>
    <w:p w14:paraId="6232A7E7" w14:textId="77777777" w:rsidR="007C3343" w:rsidRDefault="007C3343" w:rsidP="007C3343">
      <w:pPr>
        <w:rPr>
          <w:b/>
        </w:rPr>
      </w:pPr>
    </w:p>
    <w:p w14:paraId="4C6032B7" w14:textId="77777777" w:rsidR="007C3343" w:rsidRDefault="009F4F3F" w:rsidP="007C3343">
      <w:pPr>
        <w:rPr>
          <w:b/>
        </w:rPr>
      </w:pPr>
      <w:r w:rsidRPr="00A70CA0">
        <w:rPr>
          <w:i/>
        </w:rPr>
        <w:t>ISO Roommate: Fair Housing Laws Don’t Apply</w:t>
      </w:r>
      <w:r>
        <w:t>, Washington Post (March 24, 2012)</w:t>
      </w:r>
    </w:p>
    <w:p w14:paraId="2186829B" w14:textId="77777777" w:rsidR="007C3343" w:rsidRDefault="007C3343" w:rsidP="007C3343">
      <w:pPr>
        <w:rPr>
          <w:b/>
        </w:rPr>
      </w:pPr>
    </w:p>
    <w:p w14:paraId="404D2BE8" w14:textId="77777777" w:rsidR="007C3343" w:rsidRDefault="007C3343" w:rsidP="007C3343">
      <w:pPr>
        <w:rPr>
          <w:b/>
        </w:rPr>
      </w:pPr>
      <w:r>
        <w:t xml:space="preserve">Preview of </w:t>
      </w:r>
      <w:r w:rsidR="009F4F3F" w:rsidRPr="00F31F6E">
        <w:rPr>
          <w:i/>
        </w:rPr>
        <w:t>Magner v. Gallagher</w:t>
      </w:r>
      <w:r w:rsidR="009F4F3F">
        <w:t xml:space="preserve">, </w:t>
      </w:r>
      <w:r w:rsidR="009F4F3F" w:rsidRPr="007C3343">
        <w:rPr>
          <w:smallCaps/>
        </w:rPr>
        <w:t xml:space="preserve">ABA Preview </w:t>
      </w:r>
      <w:r w:rsidR="000A60B5" w:rsidRPr="007C3343">
        <w:rPr>
          <w:smallCaps/>
        </w:rPr>
        <w:t>Magazine</w:t>
      </w:r>
      <w:r w:rsidR="000A60B5">
        <w:t xml:space="preserve"> </w:t>
      </w:r>
      <w:r w:rsidR="009F4F3F">
        <w:t>(March 2012)</w:t>
      </w:r>
    </w:p>
    <w:p w14:paraId="6B9A3493" w14:textId="77777777" w:rsidR="007C3343" w:rsidRDefault="007C3343" w:rsidP="007C3343">
      <w:pPr>
        <w:rPr>
          <w:b/>
        </w:rPr>
      </w:pPr>
    </w:p>
    <w:p w14:paraId="15DFEEAE" w14:textId="77777777" w:rsidR="007C3343" w:rsidRDefault="009F4F3F" w:rsidP="007C3343">
      <w:pPr>
        <w:rPr>
          <w:b/>
        </w:rPr>
      </w:pPr>
      <w:r w:rsidRPr="00F31F6E">
        <w:rPr>
          <w:i/>
        </w:rPr>
        <w:lastRenderedPageBreak/>
        <w:t>Discriminating Roommates</w:t>
      </w:r>
      <w:r>
        <w:t>, Salem News (Feb. 7, 2012)</w:t>
      </w:r>
    </w:p>
    <w:p w14:paraId="4AD445AE" w14:textId="77777777" w:rsidR="007C3343" w:rsidRDefault="007C3343" w:rsidP="007C3343">
      <w:pPr>
        <w:rPr>
          <w:b/>
        </w:rPr>
      </w:pPr>
    </w:p>
    <w:p w14:paraId="4C81EE17" w14:textId="58BA3682" w:rsidR="007C3343" w:rsidRDefault="009F4F3F" w:rsidP="007C3343">
      <w:pPr>
        <w:rPr>
          <w:b/>
        </w:rPr>
      </w:pPr>
      <w:r>
        <w:rPr>
          <w:i/>
        </w:rPr>
        <w:t>Affordable Housing Laws Aren’t Stopping Segregation</w:t>
      </w:r>
      <w:r>
        <w:t>, S</w:t>
      </w:r>
      <w:r w:rsidR="009A1D0F">
        <w:t>.</w:t>
      </w:r>
      <w:r>
        <w:t>F</w:t>
      </w:r>
      <w:r w:rsidR="009A1D0F">
        <w:t>.</w:t>
      </w:r>
      <w:r>
        <w:t xml:space="preserve"> Examiner </w:t>
      </w:r>
      <w:r w:rsidR="008360FB">
        <w:t>(S</w:t>
      </w:r>
      <w:r>
        <w:t>ept. 24, 2009)</w:t>
      </w:r>
    </w:p>
    <w:p w14:paraId="17CE0BF4" w14:textId="77777777" w:rsidR="003303BA" w:rsidRDefault="003303BA" w:rsidP="007C3343">
      <w:pPr>
        <w:rPr>
          <w:i/>
        </w:rPr>
      </w:pPr>
    </w:p>
    <w:p w14:paraId="6C91835E" w14:textId="03E58939" w:rsidR="007C3343" w:rsidRDefault="009F4F3F" w:rsidP="007C3343">
      <w:pPr>
        <w:rPr>
          <w:b/>
        </w:rPr>
      </w:pPr>
      <w:r w:rsidRPr="006E0C2E">
        <w:rPr>
          <w:i/>
        </w:rPr>
        <w:t>Immigration Ordinance Will Lead to Discrimination</w:t>
      </w:r>
      <w:r>
        <w:t>, St.</w:t>
      </w:r>
      <w:r w:rsidR="00A96B1B">
        <w:t xml:space="preserve"> </w:t>
      </w:r>
      <w:r>
        <w:t>Louis Post-Dispatch (April 2, 2007)</w:t>
      </w:r>
    </w:p>
    <w:p w14:paraId="25699EAB" w14:textId="77777777" w:rsidR="004664FA" w:rsidRDefault="004664FA" w:rsidP="007C3343">
      <w:pPr>
        <w:rPr>
          <w:i/>
        </w:rPr>
      </w:pPr>
    </w:p>
    <w:p w14:paraId="5FF8C0CA" w14:textId="77777777" w:rsidR="009F4F3F" w:rsidRPr="007C3343" w:rsidRDefault="009F4F3F" w:rsidP="007C3343">
      <w:pPr>
        <w:rPr>
          <w:b/>
        </w:rPr>
      </w:pPr>
      <w:r w:rsidRPr="006E0C2E">
        <w:rPr>
          <w:i/>
        </w:rPr>
        <w:t>When Zoning Hurts Children</w:t>
      </w:r>
      <w:r>
        <w:t>, St. Louis Post-Dispatch (May 25, 2006)</w:t>
      </w:r>
    </w:p>
    <w:p w14:paraId="6508E7D6" w14:textId="77777777" w:rsidR="009F4F3F" w:rsidRDefault="009F4F3F">
      <w:pPr>
        <w:rPr>
          <w:b/>
        </w:rPr>
      </w:pPr>
    </w:p>
    <w:p w14:paraId="21B2F082" w14:textId="77777777" w:rsidR="000024B0" w:rsidRPr="009F4F3F" w:rsidRDefault="000024B0" w:rsidP="000024B0">
      <w:pPr>
        <w:rPr>
          <w:b/>
        </w:rPr>
      </w:pPr>
      <w:r w:rsidRPr="009F4F3F">
        <w:rPr>
          <w:b/>
        </w:rPr>
        <w:t>Grant-</w:t>
      </w:r>
      <w:r>
        <w:rPr>
          <w:b/>
        </w:rPr>
        <w:t>F</w:t>
      </w:r>
      <w:r w:rsidRPr="009F4F3F">
        <w:rPr>
          <w:b/>
        </w:rPr>
        <w:t xml:space="preserve">unded </w:t>
      </w:r>
      <w:r>
        <w:rPr>
          <w:b/>
        </w:rPr>
        <w:t>R</w:t>
      </w:r>
      <w:r w:rsidRPr="009F4F3F">
        <w:rPr>
          <w:b/>
        </w:rPr>
        <w:t xml:space="preserve">esearch and </w:t>
      </w:r>
      <w:r>
        <w:rPr>
          <w:b/>
        </w:rPr>
        <w:t>Related</w:t>
      </w:r>
      <w:r w:rsidRPr="009F4F3F">
        <w:rPr>
          <w:b/>
        </w:rPr>
        <w:t xml:space="preserve"> </w:t>
      </w:r>
      <w:r>
        <w:rPr>
          <w:b/>
        </w:rPr>
        <w:t>A</w:t>
      </w:r>
      <w:r w:rsidRPr="009F4F3F">
        <w:rPr>
          <w:b/>
        </w:rPr>
        <w:t>ctivities</w:t>
      </w:r>
    </w:p>
    <w:p w14:paraId="68C1770D" w14:textId="77777777" w:rsidR="000024B0" w:rsidRDefault="000024B0" w:rsidP="000024B0"/>
    <w:p w14:paraId="61012708" w14:textId="77777777" w:rsidR="000024B0" w:rsidRPr="009F4F3F" w:rsidRDefault="000024B0" w:rsidP="000024B0">
      <w:r>
        <w:t>Policy Research Scholar, Institute for Public Policy, Truman School of Public Policy (2013-2014)</w:t>
      </w:r>
    </w:p>
    <w:p w14:paraId="04433AAC" w14:textId="77777777" w:rsidR="000024B0" w:rsidRDefault="000024B0" w:rsidP="000024B0"/>
    <w:p w14:paraId="222E8704" w14:textId="77777777" w:rsidR="000024B0" w:rsidRDefault="000024B0" w:rsidP="000024B0">
      <w:r>
        <w:t>$6,500 – Grant from the City of Columbia, MO and the Department of Housing and Urban Development to perform fair housing testing in Columbia (2013-2014)</w:t>
      </w:r>
    </w:p>
    <w:p w14:paraId="6DFE7692" w14:textId="77777777" w:rsidR="000024B0" w:rsidRDefault="000024B0" w:rsidP="000024B0">
      <w:pPr>
        <w:numPr>
          <w:ilvl w:val="0"/>
          <w:numId w:val="11"/>
        </w:numPr>
      </w:pPr>
      <w:r>
        <w:t>Produced Testing Report for City of Columbia (June 30, 2014)</w:t>
      </w:r>
    </w:p>
    <w:p w14:paraId="5617C23D" w14:textId="77777777" w:rsidR="000024B0" w:rsidRDefault="000024B0" w:rsidP="000024B0"/>
    <w:p w14:paraId="68837A18" w14:textId="77777777" w:rsidR="000024B0" w:rsidRDefault="000024B0" w:rsidP="000024B0">
      <w:r>
        <w:t>$2,000 – Research Incentive Funding to conduct pilot study on the incidence of sexual harassment in housing for low-income women at the Columbia Housing Authority (2010)</w:t>
      </w:r>
    </w:p>
    <w:p w14:paraId="16EFE60E" w14:textId="77777777" w:rsidR="000024B0" w:rsidRPr="009F4F3F" w:rsidRDefault="000024B0" w:rsidP="000024B0"/>
    <w:p w14:paraId="0C5959D1" w14:textId="77777777" w:rsidR="00B95569" w:rsidRDefault="00B95569">
      <w:pPr>
        <w:rPr>
          <w:b/>
        </w:rPr>
      </w:pPr>
    </w:p>
    <w:p w14:paraId="5AD75947" w14:textId="77777777" w:rsidR="00870FD3" w:rsidRDefault="00F74A08" w:rsidP="00870FD3">
      <w:pPr>
        <w:rPr>
          <w:b/>
          <w:smallCaps/>
          <w:sz w:val="28"/>
          <w:szCs w:val="28"/>
          <w:u w:val="single"/>
        </w:rPr>
      </w:pPr>
      <w:r>
        <w:rPr>
          <w:b/>
          <w:smallCaps/>
          <w:sz w:val="28"/>
          <w:szCs w:val="28"/>
          <w:u w:val="single"/>
        </w:rPr>
        <w:t xml:space="preserve">Honors and </w:t>
      </w:r>
      <w:r w:rsidRPr="0039180F">
        <w:rPr>
          <w:b/>
          <w:smallCaps/>
          <w:sz w:val="28"/>
          <w:szCs w:val="28"/>
          <w:u w:val="single"/>
        </w:rPr>
        <w:t>Awards</w:t>
      </w:r>
    </w:p>
    <w:p w14:paraId="1288D508" w14:textId="77777777" w:rsidR="00870FD3" w:rsidRPr="006A31E3" w:rsidRDefault="00870FD3" w:rsidP="006A31E3">
      <w:pPr>
        <w:pStyle w:val="ListParagraph"/>
        <w:rPr>
          <w:b/>
          <w:smallCaps/>
          <w:sz w:val="28"/>
          <w:szCs w:val="28"/>
          <w:u w:val="single"/>
        </w:rPr>
      </w:pPr>
    </w:p>
    <w:p w14:paraId="58A4126E" w14:textId="5D5A9619" w:rsidR="006A31E3" w:rsidRPr="00051DCB" w:rsidRDefault="00051DCB" w:rsidP="00051DCB">
      <w:pPr>
        <w:pStyle w:val="ListParagraph"/>
        <w:numPr>
          <w:ilvl w:val="0"/>
          <w:numId w:val="11"/>
        </w:numPr>
        <w:ind w:left="360"/>
        <w:rPr>
          <w:bCs/>
        </w:rPr>
      </w:pPr>
      <w:r w:rsidRPr="00051DCB">
        <w:rPr>
          <w:b/>
        </w:rPr>
        <w:t xml:space="preserve">Husch Blackwell Distinguished Faculty Achievement Award </w:t>
      </w:r>
      <w:r w:rsidRPr="00051DCB">
        <w:rPr>
          <w:bCs/>
        </w:rPr>
        <w:t xml:space="preserve">for teaching excellence </w:t>
      </w:r>
      <w:r>
        <w:rPr>
          <w:bCs/>
        </w:rPr>
        <w:t>(2023)</w:t>
      </w:r>
    </w:p>
    <w:p w14:paraId="4EBD7D3E" w14:textId="59241770" w:rsidR="003303BA" w:rsidRPr="003303BA" w:rsidRDefault="003303BA" w:rsidP="00870FD3">
      <w:pPr>
        <w:pStyle w:val="ListParagraph"/>
        <w:numPr>
          <w:ilvl w:val="0"/>
          <w:numId w:val="11"/>
        </w:numPr>
        <w:ind w:left="360"/>
        <w:rPr>
          <w:b/>
        </w:rPr>
      </w:pPr>
      <w:r w:rsidRPr="003303BA">
        <w:rPr>
          <w:b/>
        </w:rPr>
        <w:t>H</w:t>
      </w:r>
      <w:r w:rsidR="00DF714C">
        <w:rPr>
          <w:b/>
        </w:rPr>
        <w:t>oward</w:t>
      </w:r>
      <w:r w:rsidRPr="003303BA">
        <w:rPr>
          <w:b/>
        </w:rPr>
        <w:t xml:space="preserve"> B. Lang Award</w:t>
      </w:r>
      <w:r>
        <w:rPr>
          <w:bCs/>
        </w:rPr>
        <w:t xml:space="preserve"> </w:t>
      </w:r>
      <w:r w:rsidRPr="003303BA">
        <w:rPr>
          <w:b/>
        </w:rPr>
        <w:t>for Outstanding Service to the Community</w:t>
      </w:r>
      <w:r>
        <w:rPr>
          <w:bCs/>
        </w:rPr>
        <w:t>, City of Columbia (2022)</w:t>
      </w:r>
    </w:p>
    <w:p w14:paraId="502E24FC" w14:textId="7BF55C55" w:rsidR="003303BA" w:rsidRPr="003303BA" w:rsidRDefault="003303BA" w:rsidP="00870FD3">
      <w:pPr>
        <w:pStyle w:val="ListParagraph"/>
        <w:numPr>
          <w:ilvl w:val="0"/>
          <w:numId w:val="11"/>
        </w:numPr>
        <w:ind w:left="360"/>
        <w:rPr>
          <w:b/>
          <w:smallCaps/>
          <w:u w:val="single"/>
        </w:rPr>
      </w:pPr>
      <w:r w:rsidRPr="003303BA">
        <w:rPr>
          <w:b/>
        </w:rPr>
        <w:t>Women</w:t>
      </w:r>
      <w:r>
        <w:rPr>
          <w:b/>
        </w:rPr>
        <w:t>’</w:t>
      </w:r>
      <w:r w:rsidRPr="003303BA">
        <w:rPr>
          <w:b/>
        </w:rPr>
        <w:t>s and Gender Studies Alum</w:t>
      </w:r>
      <w:r>
        <w:rPr>
          <w:b/>
        </w:rPr>
        <w:t>n</w:t>
      </w:r>
      <w:r w:rsidRPr="003303BA">
        <w:rPr>
          <w:b/>
        </w:rPr>
        <w:t xml:space="preserve">ae </w:t>
      </w:r>
      <w:r>
        <w:rPr>
          <w:b/>
        </w:rPr>
        <w:t xml:space="preserve">Anniversary </w:t>
      </w:r>
      <w:r w:rsidRPr="003303BA">
        <w:rPr>
          <w:b/>
        </w:rPr>
        <w:t>Award</w:t>
      </w:r>
      <w:r>
        <w:rPr>
          <w:bCs/>
        </w:rPr>
        <w:t>, University of Missouri Department of Women’s and Gender Studies (2022)</w:t>
      </w:r>
    </w:p>
    <w:p w14:paraId="26615E63" w14:textId="56AD449D" w:rsidR="00F74A08" w:rsidRPr="00870FD3" w:rsidRDefault="00F74A08" w:rsidP="00870FD3">
      <w:pPr>
        <w:pStyle w:val="ListParagraph"/>
        <w:numPr>
          <w:ilvl w:val="0"/>
          <w:numId w:val="11"/>
        </w:numPr>
        <w:ind w:left="360"/>
        <w:rPr>
          <w:b/>
          <w:smallCaps/>
          <w:sz w:val="28"/>
          <w:szCs w:val="28"/>
          <w:u w:val="single"/>
        </w:rPr>
      </w:pPr>
      <w:r w:rsidRPr="00870FD3">
        <w:rPr>
          <w:b/>
        </w:rPr>
        <w:t>President’s Award for Community Engagement</w:t>
      </w:r>
      <w:r>
        <w:t>, University of Missouri</w:t>
      </w:r>
      <w:r w:rsidR="00870FD3">
        <w:t xml:space="preserve"> </w:t>
      </w:r>
      <w:r>
        <w:t>(2020)</w:t>
      </w:r>
    </w:p>
    <w:p w14:paraId="006EC493" w14:textId="77777777" w:rsidR="00F74A08" w:rsidRDefault="00F74A08" w:rsidP="00870FD3">
      <w:pPr>
        <w:pStyle w:val="ListParagraph"/>
        <w:numPr>
          <w:ilvl w:val="0"/>
          <w:numId w:val="11"/>
        </w:numPr>
        <w:ind w:left="360"/>
      </w:pPr>
      <w:r w:rsidRPr="00870FD3">
        <w:rPr>
          <w:b/>
        </w:rPr>
        <w:t>Lloyd Roberts Memorial Prize in Administration of Justice</w:t>
      </w:r>
      <w:r>
        <w:t>, University of Missouri School of Law (2020)</w:t>
      </w:r>
    </w:p>
    <w:p w14:paraId="3477EF41" w14:textId="77777777" w:rsidR="00F74A08" w:rsidRDefault="00F74A08" w:rsidP="00870FD3">
      <w:pPr>
        <w:pStyle w:val="ListParagraph"/>
        <w:numPr>
          <w:ilvl w:val="0"/>
          <w:numId w:val="11"/>
        </w:numPr>
        <w:ind w:left="360"/>
      </w:pPr>
      <w:r w:rsidRPr="00870FD3">
        <w:rPr>
          <w:b/>
        </w:rPr>
        <w:t>Named a “Human of HUD”</w:t>
      </w:r>
      <w:r>
        <w:t xml:space="preserve"> </w:t>
      </w:r>
      <w:hyperlink r:id="rId7" w:anchor="rigel" w:history="1">
        <w:r w:rsidRPr="006C5A7B">
          <w:rPr>
            <w:rStyle w:val="Hyperlink"/>
          </w:rPr>
          <w:t>https://www.hud.gov/HumansofHUD#rigel</w:t>
        </w:r>
      </w:hyperlink>
      <w:r>
        <w:t xml:space="preserve"> (2019)</w:t>
      </w:r>
    </w:p>
    <w:p w14:paraId="78225EC3" w14:textId="77777777" w:rsidR="00F74A08" w:rsidRDefault="00F74A08" w:rsidP="00870FD3">
      <w:pPr>
        <w:pStyle w:val="ListParagraph"/>
        <w:numPr>
          <w:ilvl w:val="0"/>
          <w:numId w:val="11"/>
        </w:numPr>
        <w:ind w:left="360"/>
      </w:pPr>
      <w:r w:rsidRPr="00870FD3">
        <w:rPr>
          <w:b/>
        </w:rPr>
        <w:t>Women’s Justice Award</w:t>
      </w:r>
      <w:r w:rsidRPr="0039180F">
        <w:t xml:space="preserve"> – Legal Scholar, Missour</w:t>
      </w:r>
      <w:r>
        <w:t>i</w:t>
      </w:r>
      <w:r w:rsidRPr="0039180F">
        <w:t xml:space="preserve"> Lawyers Weekly (2017)</w:t>
      </w:r>
    </w:p>
    <w:p w14:paraId="599A557D" w14:textId="77777777" w:rsidR="00F74A08" w:rsidRDefault="00F74A08" w:rsidP="00870FD3">
      <w:pPr>
        <w:pStyle w:val="ListParagraph"/>
        <w:numPr>
          <w:ilvl w:val="0"/>
          <w:numId w:val="11"/>
        </w:numPr>
        <w:ind w:left="360"/>
      </w:pPr>
      <w:r w:rsidRPr="00870FD3">
        <w:rPr>
          <w:b/>
        </w:rPr>
        <w:t>Carey Mae Carrol Award for Advancement of Women</w:t>
      </w:r>
      <w:r w:rsidRPr="0039180F">
        <w:t>, University of Missouri Women’s Law Association (2016)</w:t>
      </w:r>
    </w:p>
    <w:p w14:paraId="47F1EDA2" w14:textId="77777777" w:rsidR="009662E8" w:rsidRDefault="009662E8" w:rsidP="00F74A08">
      <w:pPr>
        <w:rPr>
          <w:b/>
          <w:smallCaps/>
          <w:sz w:val="28"/>
          <w:szCs w:val="28"/>
          <w:u w:val="single"/>
        </w:rPr>
      </w:pPr>
    </w:p>
    <w:p w14:paraId="5C58FE63" w14:textId="12E72137" w:rsidR="00F74A08" w:rsidRPr="00B03500" w:rsidRDefault="00F74A08" w:rsidP="00F74A08">
      <w:pPr>
        <w:rPr>
          <w:b/>
          <w:smallCaps/>
          <w:sz w:val="28"/>
          <w:szCs w:val="28"/>
        </w:rPr>
      </w:pPr>
      <w:r w:rsidRPr="00895945">
        <w:rPr>
          <w:b/>
          <w:smallCaps/>
          <w:sz w:val="28"/>
          <w:szCs w:val="28"/>
          <w:u w:val="single"/>
        </w:rPr>
        <w:t>Service</w:t>
      </w:r>
      <w:r>
        <w:rPr>
          <w:b/>
          <w:smallCaps/>
          <w:sz w:val="28"/>
          <w:szCs w:val="28"/>
        </w:rPr>
        <w:t xml:space="preserve"> </w:t>
      </w:r>
    </w:p>
    <w:p w14:paraId="48DD46AA" w14:textId="77777777" w:rsidR="00A96B1B" w:rsidRDefault="00A96B1B" w:rsidP="00F74A08">
      <w:pPr>
        <w:rPr>
          <w:b/>
        </w:rPr>
      </w:pPr>
    </w:p>
    <w:p w14:paraId="4704383C" w14:textId="01E1A756" w:rsidR="00F74A08" w:rsidRPr="00696A4E" w:rsidRDefault="00F74A08" w:rsidP="00F74A08">
      <w:pPr>
        <w:rPr>
          <w:b/>
        </w:rPr>
      </w:pPr>
      <w:r w:rsidRPr="00696A4E">
        <w:rPr>
          <w:b/>
        </w:rPr>
        <w:t xml:space="preserve">Service to the </w:t>
      </w:r>
      <w:r>
        <w:rPr>
          <w:b/>
        </w:rPr>
        <w:t xml:space="preserve">University of Missouri </w:t>
      </w:r>
      <w:r w:rsidRPr="00696A4E">
        <w:rPr>
          <w:b/>
        </w:rPr>
        <w:t>School</w:t>
      </w:r>
      <w:r>
        <w:rPr>
          <w:b/>
        </w:rPr>
        <w:t xml:space="preserve"> of Law</w:t>
      </w:r>
    </w:p>
    <w:p w14:paraId="07EE1F4E" w14:textId="77777777" w:rsidR="00F74A08" w:rsidRDefault="00F74A08" w:rsidP="00F74A08">
      <w:pPr>
        <w:numPr>
          <w:ilvl w:val="0"/>
          <w:numId w:val="13"/>
        </w:numPr>
      </w:pPr>
      <w:r>
        <w:t>Associate Dean for Research and Faculty Development, 2009-2015</w:t>
      </w:r>
    </w:p>
    <w:p w14:paraId="5533AE14" w14:textId="77777777" w:rsidR="00F74A08" w:rsidRDefault="00F74A08" w:rsidP="00F74A08">
      <w:pPr>
        <w:numPr>
          <w:ilvl w:val="0"/>
          <w:numId w:val="13"/>
        </w:numPr>
      </w:pPr>
      <w:r>
        <w:t>Committee Service:</w:t>
      </w:r>
    </w:p>
    <w:p w14:paraId="3AAA1EB1" w14:textId="33132315" w:rsidR="00195AA1" w:rsidRDefault="00F74A08" w:rsidP="00195AA1">
      <w:pPr>
        <w:ind w:left="720"/>
      </w:pPr>
      <w:r>
        <w:t>Appointments (2008-</w:t>
      </w:r>
      <w:r w:rsidR="003303BA">
        <w:t>presen</w:t>
      </w:r>
      <w:r>
        <w:t>t, Chair 2009-2015)</w:t>
      </w:r>
    </w:p>
    <w:p w14:paraId="720E0F19" w14:textId="493F13B4" w:rsidR="007833FD" w:rsidRDefault="007833FD" w:rsidP="00195AA1">
      <w:pPr>
        <w:ind w:left="720"/>
      </w:pPr>
      <w:r>
        <w:t>Admissions (202</w:t>
      </w:r>
      <w:r w:rsidR="003303BA">
        <w:t>1</w:t>
      </w:r>
      <w:r>
        <w:t>-</w:t>
      </w:r>
      <w:r w:rsidR="007157E2">
        <w:t>2022</w:t>
      </w:r>
      <w:r>
        <w:t>)</w:t>
      </w:r>
    </w:p>
    <w:p w14:paraId="7E3A8F9B" w14:textId="7C3FD82F" w:rsidR="00A96B1B" w:rsidRDefault="00A96B1B" w:rsidP="00195AA1">
      <w:pPr>
        <w:ind w:left="720"/>
      </w:pPr>
      <w:r>
        <w:lastRenderedPageBreak/>
        <w:t>Student-Faculty Relations/Diversity (2019-2020)</w:t>
      </w:r>
    </w:p>
    <w:p w14:paraId="57DC6154" w14:textId="1C798D9D" w:rsidR="00F74A08" w:rsidRDefault="00F74A08" w:rsidP="00195AA1">
      <w:pPr>
        <w:ind w:left="720"/>
      </w:pPr>
      <w:r>
        <w:t>Strategic Planning (2011-2014)</w:t>
      </w:r>
    </w:p>
    <w:p w14:paraId="4CCD7D7E" w14:textId="3B690738" w:rsidR="00F74A08" w:rsidRDefault="00F74A08" w:rsidP="00F74A08">
      <w:pPr>
        <w:ind w:left="720"/>
      </w:pPr>
      <w:r>
        <w:t>Dean’s Search Committee (2011-</w:t>
      </w:r>
      <w:r w:rsidR="00DD225B">
        <w:t>20</w:t>
      </w:r>
      <w:r>
        <w:t>12) (2016-2017)</w:t>
      </w:r>
    </w:p>
    <w:p w14:paraId="0254218B" w14:textId="77777777" w:rsidR="00F74A08" w:rsidRDefault="00F74A08" w:rsidP="00F74A08"/>
    <w:p w14:paraId="70979202" w14:textId="77777777" w:rsidR="00F74A08" w:rsidRDefault="00F74A08" w:rsidP="00F74A08">
      <w:pPr>
        <w:rPr>
          <w:b/>
        </w:rPr>
      </w:pPr>
      <w:r w:rsidRPr="00696A4E">
        <w:rPr>
          <w:b/>
        </w:rPr>
        <w:t>Service to the University of Missouri Campus</w:t>
      </w:r>
    </w:p>
    <w:p w14:paraId="537B0AE7" w14:textId="735E2279" w:rsidR="003303BA" w:rsidRDefault="00F74A08" w:rsidP="00F74A08">
      <w:pPr>
        <w:numPr>
          <w:ilvl w:val="0"/>
          <w:numId w:val="13"/>
        </w:numPr>
      </w:pPr>
      <w:r w:rsidRPr="00B95569">
        <w:t xml:space="preserve">Director, Office of </w:t>
      </w:r>
      <w:r w:rsidR="00A5626D">
        <w:t>Academic Integrity</w:t>
      </w:r>
      <w:r>
        <w:t xml:space="preserve"> (2012-2017)</w:t>
      </w:r>
    </w:p>
    <w:p w14:paraId="06CCFE82" w14:textId="77777777" w:rsidR="00A5626D" w:rsidRDefault="00566BCA" w:rsidP="00F74A08">
      <w:pPr>
        <w:numPr>
          <w:ilvl w:val="0"/>
          <w:numId w:val="13"/>
        </w:numPr>
      </w:pPr>
      <w:r>
        <w:t>Award Committee, Thomas Jefferson Award (2022)</w:t>
      </w:r>
    </w:p>
    <w:p w14:paraId="01C93FA2" w14:textId="7985E811" w:rsidR="00F74A08" w:rsidRDefault="00A5626D" w:rsidP="00F74A08">
      <w:pPr>
        <w:numPr>
          <w:ilvl w:val="0"/>
          <w:numId w:val="13"/>
        </w:numPr>
      </w:pPr>
      <w:r>
        <w:t xml:space="preserve">Higher Learning </w:t>
      </w:r>
      <w:r w:rsidR="0087664F">
        <w:t>Commission Accreditation Committee (2023</w:t>
      </w:r>
      <w:r w:rsidR="00B65E42">
        <w:t>-present)</w:t>
      </w:r>
      <w:r w:rsidR="00F74A08">
        <w:t xml:space="preserve"> </w:t>
      </w:r>
    </w:p>
    <w:p w14:paraId="777C3871" w14:textId="77777777" w:rsidR="00C61A94" w:rsidRDefault="00C61A94" w:rsidP="00F74A08">
      <w:pPr>
        <w:rPr>
          <w:b/>
        </w:rPr>
      </w:pPr>
    </w:p>
    <w:p w14:paraId="2431EC84" w14:textId="46539697" w:rsidR="00F74A08" w:rsidRPr="00A90278" w:rsidRDefault="00F74A08" w:rsidP="00F74A08">
      <w:pPr>
        <w:rPr>
          <w:b/>
        </w:rPr>
      </w:pPr>
      <w:r w:rsidRPr="00A90278">
        <w:rPr>
          <w:b/>
        </w:rPr>
        <w:t>Service</w:t>
      </w:r>
      <w:r w:rsidR="00C61A94">
        <w:rPr>
          <w:b/>
        </w:rPr>
        <w:t xml:space="preserve"> to the Community</w:t>
      </w:r>
    </w:p>
    <w:p w14:paraId="715628F7" w14:textId="5218202B" w:rsidR="00774E29" w:rsidRDefault="00774E29" w:rsidP="00774E29">
      <w:pPr>
        <w:pStyle w:val="ListParagraph"/>
        <w:numPr>
          <w:ilvl w:val="0"/>
          <w:numId w:val="13"/>
        </w:numPr>
      </w:pPr>
      <w:r>
        <w:t>Columbia Housing Authority, Commissioner, June 2018</w:t>
      </w:r>
      <w:r w:rsidR="00B65E42">
        <w:t>-</w:t>
      </w:r>
      <w:r>
        <w:t>present</w:t>
      </w:r>
    </w:p>
    <w:p w14:paraId="2A4B5BFF" w14:textId="3DDD6DAC" w:rsidR="00F74A08" w:rsidRDefault="00F74A08">
      <w:pPr>
        <w:pStyle w:val="ListParagraph"/>
        <w:numPr>
          <w:ilvl w:val="0"/>
          <w:numId w:val="13"/>
        </w:numPr>
      </w:pPr>
      <w:r>
        <w:t>Mid-Missouri Legal Services, Board Member, January 2019</w:t>
      </w:r>
      <w:r w:rsidR="00B65E42">
        <w:t>-</w:t>
      </w:r>
      <w:r>
        <w:t>present</w:t>
      </w:r>
    </w:p>
    <w:p w14:paraId="4A1B22E2" w14:textId="77777777" w:rsidR="00F74A08" w:rsidRPr="00AD160F" w:rsidRDefault="00F74A08">
      <w:pPr>
        <w:pStyle w:val="ListParagraph"/>
        <w:numPr>
          <w:ilvl w:val="0"/>
          <w:numId w:val="13"/>
        </w:numPr>
      </w:pPr>
      <w:r>
        <w:t>Elwood Thomas Inns of Court, Master (2010-2013)</w:t>
      </w:r>
    </w:p>
    <w:p w14:paraId="371B8581" w14:textId="77777777" w:rsidR="00A96B1B" w:rsidRDefault="00A96B1B">
      <w:pPr>
        <w:rPr>
          <w:b/>
          <w:u w:val="single"/>
        </w:rPr>
      </w:pPr>
    </w:p>
    <w:p w14:paraId="3052A2DA" w14:textId="77777777" w:rsidR="00016C12" w:rsidRDefault="00016C12" w:rsidP="00016C12">
      <w:pPr>
        <w:rPr>
          <w:b/>
          <w:smallCaps/>
          <w:sz w:val="28"/>
          <w:szCs w:val="28"/>
          <w:u w:val="single"/>
        </w:rPr>
      </w:pPr>
    </w:p>
    <w:p w14:paraId="0E57669E" w14:textId="66A3ADE2" w:rsidR="00016C12" w:rsidRPr="00895945" w:rsidRDefault="00016C12" w:rsidP="00016C12">
      <w:pPr>
        <w:rPr>
          <w:b/>
          <w:smallCaps/>
          <w:sz w:val="28"/>
          <w:szCs w:val="28"/>
          <w:u w:val="single"/>
        </w:rPr>
      </w:pPr>
      <w:r w:rsidRPr="00895945">
        <w:rPr>
          <w:b/>
          <w:smallCaps/>
          <w:sz w:val="28"/>
          <w:szCs w:val="28"/>
          <w:u w:val="single"/>
        </w:rPr>
        <w:t>Courses Taught</w:t>
      </w:r>
    </w:p>
    <w:p w14:paraId="4A086F66" w14:textId="77777777" w:rsidR="00016C12" w:rsidRPr="00D460A2" w:rsidRDefault="00016C12" w:rsidP="00016C12"/>
    <w:p w14:paraId="40A67824" w14:textId="77777777" w:rsidR="00016C12" w:rsidRPr="00D460A2" w:rsidRDefault="00016C12" w:rsidP="00016C12">
      <w:r w:rsidRPr="00D460A2">
        <w:t>Civil Procedure I</w:t>
      </w:r>
    </w:p>
    <w:p w14:paraId="4D5BDFFC" w14:textId="77777777" w:rsidR="00016C12" w:rsidRPr="00D460A2" w:rsidRDefault="00016C12" w:rsidP="00016C12">
      <w:r w:rsidRPr="00D460A2">
        <w:t>Civil Procedure II</w:t>
      </w:r>
    </w:p>
    <w:p w14:paraId="58AC9765" w14:textId="77777777" w:rsidR="00016C12" w:rsidRDefault="00016C12" w:rsidP="00016C12">
      <w:r>
        <w:t>Constitutional Law</w:t>
      </w:r>
    </w:p>
    <w:p w14:paraId="7038D727" w14:textId="77777777" w:rsidR="00016C12" w:rsidRPr="00D460A2" w:rsidRDefault="00016C12" w:rsidP="00016C12">
      <w:r w:rsidRPr="00D460A2">
        <w:t>Fair Housing</w:t>
      </w:r>
    </w:p>
    <w:p w14:paraId="4FA2EEB9" w14:textId="77777777" w:rsidR="00016C12" w:rsidRPr="00D460A2" w:rsidRDefault="00016C12" w:rsidP="00016C12">
      <w:r w:rsidRPr="00D460A2">
        <w:t>Employment Discrimination</w:t>
      </w:r>
    </w:p>
    <w:p w14:paraId="38AD1D47" w14:textId="77777777" w:rsidR="00016C12" w:rsidRDefault="00016C12" w:rsidP="00016C12">
      <w:r w:rsidRPr="00D460A2">
        <w:t>Pretrial Litigation</w:t>
      </w:r>
    </w:p>
    <w:p w14:paraId="6449001D" w14:textId="77777777" w:rsidR="00016C12" w:rsidRDefault="00016C12" w:rsidP="00016C12">
      <w:r>
        <w:t>Legal Reasoning (undergraduate)</w:t>
      </w:r>
    </w:p>
    <w:p w14:paraId="5F9631C6" w14:textId="77777777" w:rsidR="00016C12" w:rsidRPr="00D460A2" w:rsidRDefault="00016C12" w:rsidP="00016C12">
      <w:r>
        <w:t>Housing Discrimination (undergraduate tutorial)</w:t>
      </w:r>
    </w:p>
    <w:p w14:paraId="389A9F26" w14:textId="623F2BB3" w:rsidR="00016C12" w:rsidRDefault="00016C12">
      <w:pPr>
        <w:rPr>
          <w:b/>
          <w:u w:val="single"/>
        </w:rPr>
      </w:pPr>
    </w:p>
    <w:p w14:paraId="2C7C4F9D" w14:textId="77777777" w:rsidR="00016C12" w:rsidRDefault="00016C12">
      <w:pPr>
        <w:rPr>
          <w:b/>
          <w:u w:val="single"/>
        </w:rPr>
      </w:pPr>
    </w:p>
    <w:p w14:paraId="5F66982F" w14:textId="56F5DD69" w:rsidR="005D6F61" w:rsidRPr="00F74A08" w:rsidRDefault="00F74A08">
      <w:pPr>
        <w:rPr>
          <w:b/>
          <w:u w:val="single"/>
        </w:rPr>
      </w:pPr>
      <w:r w:rsidRPr="00F74A08">
        <w:rPr>
          <w:b/>
          <w:u w:val="single"/>
        </w:rPr>
        <w:t>ACADEMIC PRESENTATIONS</w:t>
      </w:r>
      <w:r w:rsidR="001B0A2C" w:rsidRPr="00F74A08">
        <w:rPr>
          <w:b/>
          <w:u w:val="single"/>
        </w:rPr>
        <w:t xml:space="preserve"> </w:t>
      </w:r>
    </w:p>
    <w:p w14:paraId="7DE91D5D" w14:textId="77777777" w:rsidR="00895945" w:rsidRDefault="00895945"/>
    <w:p w14:paraId="6EBF3FBB" w14:textId="07527F98" w:rsidR="00845F51" w:rsidRDefault="00384B67" w:rsidP="00511AEC">
      <w:r>
        <w:t>Panelist</w:t>
      </w:r>
      <w:r w:rsidR="001851A9">
        <w:t xml:space="preserve"> and Participant</w:t>
      </w:r>
      <w:r>
        <w:t xml:space="preserve">, </w:t>
      </w:r>
      <w:r w:rsidR="004D12FE" w:rsidRPr="004D12FE">
        <w:rPr>
          <w:i/>
          <w:iCs/>
        </w:rPr>
        <w:t>TMI Lab:</w:t>
      </w:r>
      <w:r w:rsidR="004D12FE">
        <w:t xml:space="preserve"> </w:t>
      </w:r>
      <w:r w:rsidR="00623C3A" w:rsidRPr="001851A9">
        <w:rPr>
          <w:i/>
          <w:iCs/>
        </w:rPr>
        <w:t>Protecting and Expanding Public Housing</w:t>
      </w:r>
      <w:r w:rsidR="00623C3A">
        <w:t xml:space="preserve">, </w:t>
      </w:r>
      <w:r>
        <w:t>N.A.A.C.P. Legal Defense Fund, Thurgood Marshall Institute</w:t>
      </w:r>
      <w:r w:rsidR="001851A9">
        <w:t xml:space="preserve"> (December 2022)</w:t>
      </w:r>
    </w:p>
    <w:p w14:paraId="37210E89" w14:textId="77777777" w:rsidR="00845F51" w:rsidRDefault="00845F51" w:rsidP="00511AEC"/>
    <w:p w14:paraId="096C8C1B" w14:textId="39FCED1C" w:rsidR="007833FD" w:rsidRPr="007833FD" w:rsidRDefault="007833FD" w:rsidP="00511AEC">
      <w:r>
        <w:t xml:space="preserve">Panelist, </w:t>
      </w:r>
      <w:r>
        <w:rPr>
          <w:i/>
          <w:iCs/>
        </w:rPr>
        <w:t>Bostock v. Clayton County and But-For Causation</w:t>
      </w:r>
      <w:r>
        <w:t>, Southeastern Association of Law Schools, Annual Meeting (August 2021).</w:t>
      </w:r>
    </w:p>
    <w:p w14:paraId="67AD4D41" w14:textId="77777777" w:rsidR="007833FD" w:rsidRDefault="007833FD" w:rsidP="00511AEC"/>
    <w:p w14:paraId="731864E7" w14:textId="24478B07" w:rsidR="008260C8" w:rsidRDefault="008260C8" w:rsidP="00511AEC">
      <w:r>
        <w:t xml:space="preserve">Discussant, </w:t>
      </w:r>
      <w:r w:rsidRPr="000C12D7">
        <w:rPr>
          <w:i/>
        </w:rPr>
        <w:t>Culp Colloquium &amp; Emerging Scholars Program</w:t>
      </w:r>
      <w:r>
        <w:t>, Duke University School of Law, Durham, NC (May 2019)</w:t>
      </w:r>
    </w:p>
    <w:p w14:paraId="09E3F652" w14:textId="77777777" w:rsidR="008260C8" w:rsidRDefault="008260C8" w:rsidP="00511AEC"/>
    <w:p w14:paraId="096D59C5" w14:textId="77777777" w:rsidR="00E71F2E" w:rsidRPr="00E71F2E" w:rsidRDefault="00E71F2E" w:rsidP="00511AEC">
      <w:r>
        <w:t xml:space="preserve">Presenter, Fair Housing Council of San Diego, </w:t>
      </w:r>
      <w:r>
        <w:rPr>
          <w:i/>
        </w:rPr>
        <w:t>Fair Housing Laws and Litigation Conference</w:t>
      </w:r>
      <w:r>
        <w:t xml:space="preserve"> (Feb. 2019)</w:t>
      </w:r>
    </w:p>
    <w:p w14:paraId="431993F6" w14:textId="77777777" w:rsidR="00E71F2E" w:rsidRDefault="00E71F2E" w:rsidP="00511AEC"/>
    <w:p w14:paraId="474E2373" w14:textId="77777777" w:rsidR="00E71F2E" w:rsidRDefault="00E71F2E" w:rsidP="00511AEC">
      <w:r>
        <w:t xml:space="preserve">Participant, Texas A&amp;M School of Law, </w:t>
      </w:r>
      <w:r w:rsidRPr="00E71F2E">
        <w:rPr>
          <w:i/>
        </w:rPr>
        <w:t>Real Property Round-Table</w:t>
      </w:r>
      <w:r>
        <w:t xml:space="preserve"> (Feb. 2019) </w:t>
      </w:r>
    </w:p>
    <w:p w14:paraId="1BB2DFE0" w14:textId="77777777" w:rsidR="00E71F2E" w:rsidRDefault="00E71F2E" w:rsidP="00511AEC"/>
    <w:p w14:paraId="384359D6" w14:textId="77777777" w:rsidR="00511AEC" w:rsidRPr="00511AEC" w:rsidRDefault="00511AEC" w:rsidP="00511AEC">
      <w:r>
        <w:t xml:space="preserve">Panelist, Section on Real Estate Transactions, </w:t>
      </w:r>
      <w:r>
        <w:rPr>
          <w:i/>
        </w:rPr>
        <w:t>Standing for Municipal Plaintiffs and Defendants in Fair Housing Act Cases</w:t>
      </w:r>
      <w:r>
        <w:t xml:space="preserve"> </w:t>
      </w:r>
      <w:r>
        <w:rPr>
          <w:i/>
        </w:rPr>
        <w:t>in the Modern Era</w:t>
      </w:r>
      <w:r>
        <w:t>,</w:t>
      </w:r>
      <w:r w:rsidRPr="00511AEC">
        <w:t xml:space="preserve"> </w:t>
      </w:r>
      <w:r>
        <w:t>AALS Annual Meeting (January 2019)</w:t>
      </w:r>
    </w:p>
    <w:p w14:paraId="0ADA28D5" w14:textId="77777777" w:rsidR="00511AEC" w:rsidRDefault="00511AEC"/>
    <w:p w14:paraId="6E5D2ECB" w14:textId="77777777" w:rsidR="0085709A" w:rsidRPr="0085709A" w:rsidRDefault="0085709A">
      <w:r>
        <w:t xml:space="preserve">Presenter, John Marshall School of Law, </w:t>
      </w:r>
      <w:r>
        <w:rPr>
          <w:i/>
        </w:rPr>
        <w:t>Melding Scholarship and Advocacy Under the Fair Housing Act</w:t>
      </w:r>
      <w:r>
        <w:t xml:space="preserve"> (Sept. 2018)</w:t>
      </w:r>
    </w:p>
    <w:p w14:paraId="07D92387" w14:textId="77777777" w:rsidR="0085709A" w:rsidRDefault="0085709A"/>
    <w:p w14:paraId="3034963C" w14:textId="77777777" w:rsidR="00F37D23" w:rsidRPr="00F37D23" w:rsidRDefault="00F37D23">
      <w:r>
        <w:t>Panelist, Washburn School of Law,</w:t>
      </w:r>
      <w:r>
        <w:rPr>
          <w:i/>
        </w:rPr>
        <w:t xml:space="preserve"> Fair Housing and Financial Markets Diversity Symposium</w:t>
      </w:r>
      <w:r>
        <w:t xml:space="preserve"> (March 201</w:t>
      </w:r>
      <w:r w:rsidR="001034C2">
        <w:t>8</w:t>
      </w:r>
      <w:r>
        <w:t xml:space="preserve">) </w:t>
      </w:r>
    </w:p>
    <w:p w14:paraId="6C744B5E" w14:textId="77777777" w:rsidR="00F37D23" w:rsidRDefault="00F37D23"/>
    <w:p w14:paraId="4CDF33E0" w14:textId="3A0749D1" w:rsidR="001034C2" w:rsidRDefault="007C3343" w:rsidP="007833FD">
      <w:r w:rsidRPr="007C3343">
        <w:rPr>
          <w:i/>
        </w:rPr>
        <w:t xml:space="preserve">Sexual Harassment of </w:t>
      </w:r>
      <w:proofErr w:type="gramStart"/>
      <w:r w:rsidRPr="007C3343">
        <w:rPr>
          <w:i/>
        </w:rPr>
        <w:t>Low Income</w:t>
      </w:r>
      <w:proofErr w:type="gramEnd"/>
      <w:r w:rsidRPr="007C3343">
        <w:rPr>
          <w:i/>
        </w:rPr>
        <w:t xml:space="preserve"> Women in Housing: Results of the Pilot Study</w:t>
      </w:r>
      <w:r w:rsidR="007833FD">
        <w:rPr>
          <w:iCs/>
        </w:rPr>
        <w:t xml:space="preserve">, </w:t>
      </w:r>
      <w:r w:rsidR="001034C2">
        <w:t>University of Indiana School of Law,</w:t>
      </w:r>
      <w:r w:rsidR="000024B0">
        <w:t xml:space="preserve"> Colloquium</w:t>
      </w:r>
      <w:r w:rsidR="001034C2">
        <w:t xml:space="preserve"> </w:t>
      </w:r>
      <w:r>
        <w:t>(November 2015)</w:t>
      </w:r>
      <w:r w:rsidR="007833FD">
        <w:t xml:space="preserve">; </w:t>
      </w:r>
      <w:r w:rsidR="001034C2">
        <w:t>University of Kansas School of Law</w:t>
      </w:r>
      <w:r w:rsidR="000024B0">
        <w:t>, Colloquium</w:t>
      </w:r>
      <w:r w:rsidR="001034C2">
        <w:t xml:space="preserve"> (April 2016)</w:t>
      </w:r>
    </w:p>
    <w:p w14:paraId="29D5F61D" w14:textId="77777777" w:rsidR="007C3343" w:rsidRDefault="007C3343"/>
    <w:p w14:paraId="104F72EE" w14:textId="77777777" w:rsidR="00E5684B" w:rsidRPr="00E5684B" w:rsidRDefault="00E5684B">
      <w:r>
        <w:t xml:space="preserve">Panelist, </w:t>
      </w:r>
      <w:r w:rsidRPr="00E5684B">
        <w:t>Workshop on Next Generation Issues of Sex, Gender, and the Law</w:t>
      </w:r>
      <w:r>
        <w:t xml:space="preserve">, </w:t>
      </w:r>
      <w:r>
        <w:rPr>
          <w:i/>
        </w:rPr>
        <w:t>Empirical Research on the Sexual Harassment of Low-Income Women by Housing Providers</w:t>
      </w:r>
      <w:r>
        <w:t>, AALS Mid-Year Meeting (June 2015)</w:t>
      </w:r>
    </w:p>
    <w:p w14:paraId="52F8D75F" w14:textId="77777777" w:rsidR="00E5684B" w:rsidRDefault="00E5684B"/>
    <w:p w14:paraId="2F6B3938" w14:textId="77777777" w:rsidR="00573CD5" w:rsidRPr="00573CD5" w:rsidRDefault="00573CD5">
      <w:r>
        <w:t xml:space="preserve">Panelist, Missouri Law Review Symposium, </w:t>
      </w:r>
      <w:r>
        <w:rPr>
          <w:i/>
        </w:rPr>
        <w:t xml:space="preserve">Policing, Protesting and </w:t>
      </w:r>
      <w:r w:rsidR="00E5684B">
        <w:rPr>
          <w:i/>
        </w:rPr>
        <w:t>P</w:t>
      </w:r>
      <w:r>
        <w:rPr>
          <w:i/>
        </w:rPr>
        <w:t>erceptions: A Critical Examination of the Events in Ferguson</w:t>
      </w:r>
      <w:r>
        <w:t xml:space="preserve"> (February 2015)</w:t>
      </w:r>
    </w:p>
    <w:p w14:paraId="3F7EEDCA" w14:textId="77777777" w:rsidR="00573CD5" w:rsidRDefault="00573CD5"/>
    <w:p w14:paraId="03752D10" w14:textId="77777777" w:rsidR="00573CD5" w:rsidRDefault="00573CD5">
      <w:r>
        <w:t xml:space="preserve">Panelist, Washburn Law Journal Symposium, </w:t>
      </w:r>
      <w:r>
        <w:rPr>
          <w:i/>
        </w:rPr>
        <w:t>The Future of Housing: Equity, Stability, and Sustainability</w:t>
      </w:r>
      <w:r>
        <w:t xml:space="preserve"> (February 2015) </w:t>
      </w:r>
    </w:p>
    <w:p w14:paraId="414E67A6" w14:textId="77777777" w:rsidR="00573CD5" w:rsidRDefault="00573CD5"/>
    <w:p w14:paraId="77EB24EA" w14:textId="77777777" w:rsidR="00F86A7B" w:rsidRPr="00F86A7B" w:rsidRDefault="00F86A7B">
      <w:r>
        <w:t xml:space="preserve">Panel </w:t>
      </w:r>
      <w:r w:rsidR="009F4F3F">
        <w:t>o</w:t>
      </w:r>
      <w:r>
        <w:t xml:space="preserve">rganizer and </w:t>
      </w:r>
      <w:r w:rsidR="000A60B5">
        <w:t>panelist</w:t>
      </w:r>
      <w:r>
        <w:t>:</w:t>
      </w:r>
      <w:r>
        <w:rPr>
          <w:i/>
        </w:rPr>
        <w:t xml:space="preserve"> Constructing Community – Self-Definition and Exclusion,</w:t>
      </w:r>
      <w:r>
        <w:t xml:space="preserve"> Southeastern Association of Law Schools, Annual Meeting (August 2014)</w:t>
      </w:r>
      <w:r>
        <w:rPr>
          <w:i/>
        </w:rPr>
        <w:t xml:space="preserve"> </w:t>
      </w:r>
    </w:p>
    <w:p w14:paraId="12F42E81" w14:textId="77777777" w:rsidR="00F86A7B" w:rsidRDefault="00F86A7B">
      <w:pPr>
        <w:rPr>
          <w:b/>
        </w:rPr>
      </w:pPr>
    </w:p>
    <w:p w14:paraId="3CA8CA54" w14:textId="77777777" w:rsidR="00F86A7B" w:rsidRPr="00F86A7B" w:rsidRDefault="00F86A7B" w:rsidP="00F86A7B">
      <w:r w:rsidRPr="00F86A7B">
        <w:rPr>
          <w:i/>
        </w:rPr>
        <w:t>Single Family Zoning Laws and the Right of Intimate Association</w:t>
      </w:r>
      <w:r>
        <w:t>, Central States Legal Scholarship Conference (September 2013)</w:t>
      </w:r>
    </w:p>
    <w:p w14:paraId="3266CC96" w14:textId="77777777" w:rsidR="00F86A7B" w:rsidRDefault="00F86A7B">
      <w:pPr>
        <w:rPr>
          <w:b/>
        </w:rPr>
      </w:pPr>
    </w:p>
    <w:p w14:paraId="2CC368B1" w14:textId="77777777" w:rsidR="001B4455" w:rsidRPr="001B4455" w:rsidRDefault="001B4455">
      <w:r w:rsidRPr="001B4455">
        <w:rPr>
          <w:i/>
        </w:rPr>
        <w:t>Courageous Conversations on Contraception: Women's Health and Religious Freedom</w:t>
      </w:r>
      <w:r>
        <w:t xml:space="preserve">, MU Difficult Dialogues Program, University of Missouri (April 2012) </w:t>
      </w:r>
    </w:p>
    <w:p w14:paraId="5F940BBE" w14:textId="77777777" w:rsidR="001B4455" w:rsidRDefault="001B4455"/>
    <w:p w14:paraId="4D934FC4" w14:textId="77777777" w:rsidR="001B4455" w:rsidRPr="001B4455" w:rsidRDefault="001B4455">
      <w:r>
        <w:rPr>
          <w:i/>
        </w:rPr>
        <w:t xml:space="preserve">Sexual Harassment of Low-Income Women in Housing, </w:t>
      </w:r>
      <w:r w:rsidRPr="001B4455">
        <w:t>AALS Annual Meeting</w:t>
      </w:r>
      <w:r>
        <w:t>,</w:t>
      </w:r>
    </w:p>
    <w:p w14:paraId="2767E094" w14:textId="77777777" w:rsidR="001B4455" w:rsidRPr="001B4455" w:rsidRDefault="001B4455" w:rsidP="00A90278">
      <w:r>
        <w:t>AALS Section on Women in Legal Education (January 2012)</w:t>
      </w:r>
    </w:p>
    <w:p w14:paraId="571F6774" w14:textId="77777777" w:rsidR="001B4455" w:rsidRDefault="001B4455" w:rsidP="00A90278">
      <w:pPr>
        <w:rPr>
          <w:i/>
        </w:rPr>
      </w:pPr>
    </w:p>
    <w:p w14:paraId="6AD0B73D" w14:textId="77777777" w:rsidR="00F52E4C" w:rsidRPr="00F52E4C" w:rsidRDefault="00F52E4C" w:rsidP="00A90278">
      <w:r>
        <w:rPr>
          <w:i/>
        </w:rPr>
        <w:t>Community Development Funds and the Duty to Affirmatively Further Fair Housing</w:t>
      </w:r>
      <w:r>
        <w:t>, UC Irvine Conference on Race, Economics, and Law (March 2011)</w:t>
      </w:r>
    </w:p>
    <w:p w14:paraId="641280CA" w14:textId="77777777" w:rsidR="00F52E4C" w:rsidRDefault="00F52E4C" w:rsidP="00A90278">
      <w:pPr>
        <w:rPr>
          <w:i/>
        </w:rPr>
      </w:pPr>
    </w:p>
    <w:p w14:paraId="39589794" w14:textId="11D58EC2" w:rsidR="00F34E46" w:rsidRPr="00851D56" w:rsidRDefault="00A90278" w:rsidP="007833FD">
      <w:r>
        <w:rPr>
          <w:i/>
        </w:rPr>
        <w:t xml:space="preserve">Discriminatory Housing Advertisements On-Line: Lessons </w:t>
      </w:r>
      <w:proofErr w:type="gramStart"/>
      <w:r>
        <w:rPr>
          <w:i/>
        </w:rPr>
        <w:t>From</w:t>
      </w:r>
      <w:proofErr w:type="gramEnd"/>
      <w:r>
        <w:rPr>
          <w:i/>
        </w:rPr>
        <w:t xml:space="preserve"> Craigslist</w:t>
      </w:r>
      <w:r w:rsidR="007833FD">
        <w:rPr>
          <w:iCs/>
        </w:rPr>
        <w:t xml:space="preserve">, </w:t>
      </w:r>
      <w:r>
        <w:t>University of Illinois Faculty Colloquium (September 2010)</w:t>
      </w:r>
      <w:r w:rsidR="007833FD">
        <w:t xml:space="preserve">; </w:t>
      </w:r>
      <w:r w:rsidR="00F34E46">
        <w:t xml:space="preserve">AALS Annual </w:t>
      </w:r>
      <w:r w:rsidR="001B4455">
        <w:t>Meeting</w:t>
      </w:r>
      <w:r w:rsidR="00F34E46">
        <w:t>; New Orleans, LA (January 2010)</w:t>
      </w:r>
    </w:p>
    <w:p w14:paraId="16BBE647" w14:textId="77777777" w:rsidR="00F34E46" w:rsidRDefault="00F34E46">
      <w:pPr>
        <w:rPr>
          <w:b/>
        </w:rPr>
      </w:pPr>
    </w:p>
    <w:p w14:paraId="417DFFA5" w14:textId="77777777" w:rsidR="00851D56" w:rsidRPr="00851D56" w:rsidRDefault="00851D56">
      <w:r>
        <w:rPr>
          <w:i/>
        </w:rPr>
        <w:t>Conducting Qualitative Empirical Research</w:t>
      </w:r>
      <w:r>
        <w:t>, Southeastern Association of Law Schools, Annual Meeting (August 2009)</w:t>
      </w:r>
    </w:p>
    <w:p w14:paraId="19C52C38" w14:textId="77777777" w:rsidR="00851D56" w:rsidRPr="005D6F61" w:rsidRDefault="00851D56">
      <w:pPr>
        <w:rPr>
          <w:b/>
        </w:rPr>
      </w:pPr>
    </w:p>
    <w:p w14:paraId="3C3E1A90" w14:textId="77777777" w:rsidR="005D6F61" w:rsidRDefault="00851D56" w:rsidP="005D6F61">
      <w:r>
        <w:rPr>
          <w:i/>
          <w:iCs/>
        </w:rPr>
        <w:t>T</w:t>
      </w:r>
      <w:r w:rsidR="005D6F61" w:rsidRPr="0098784A">
        <w:rPr>
          <w:i/>
          <w:iCs/>
        </w:rPr>
        <w:t>he Nature and Incidence of Sexual Harassment in Housing Among Women Receiving Federal Rent Subsidies</w:t>
      </w:r>
      <w:r w:rsidR="005D6F61" w:rsidRPr="0098784A">
        <w:t xml:space="preserve">, Southeastern Association of Law Schools, Annual Meeting (August 2008) </w:t>
      </w:r>
    </w:p>
    <w:p w14:paraId="358DE553" w14:textId="77777777" w:rsidR="00F34E46" w:rsidRPr="0098784A" w:rsidRDefault="00F34E46" w:rsidP="005D6F61"/>
    <w:p w14:paraId="1FA360EB" w14:textId="77777777" w:rsidR="00F34E46" w:rsidRDefault="00F34E46" w:rsidP="00F34E46">
      <w:pPr>
        <w:rPr>
          <w:b/>
        </w:rPr>
      </w:pPr>
      <w:r w:rsidRPr="006E0C2E">
        <w:rPr>
          <w:i/>
        </w:rPr>
        <w:t>Difficult Dialogues in the Immigration Debate</w:t>
      </w:r>
      <w:r>
        <w:t>,</w:t>
      </w:r>
      <w:r w:rsidRPr="001E778A">
        <w:t xml:space="preserve"> Chancellor</w:t>
      </w:r>
      <w:r w:rsidR="00955424">
        <w:t>’</w:t>
      </w:r>
      <w:r w:rsidRPr="001E778A">
        <w:t>s Global Issues Forum</w:t>
      </w:r>
      <w:r>
        <w:t>,</w:t>
      </w:r>
      <w:r w:rsidRPr="001E778A">
        <w:t xml:space="preserve"> University of Missouri</w:t>
      </w:r>
      <w:r w:rsidR="000E24F8">
        <w:t xml:space="preserve"> </w:t>
      </w:r>
      <w:r w:rsidRPr="001E778A">
        <w:t>(Dec</w:t>
      </w:r>
      <w:r w:rsidR="00A055BA">
        <w:t>.</w:t>
      </w:r>
      <w:r w:rsidRPr="001E778A">
        <w:t xml:space="preserve"> 2007)</w:t>
      </w:r>
    </w:p>
    <w:p w14:paraId="59C9E0F3" w14:textId="77777777" w:rsidR="005D6F61" w:rsidRPr="0098784A" w:rsidRDefault="005D6F61" w:rsidP="005D6F61"/>
    <w:p w14:paraId="30C7B25B" w14:textId="77777777" w:rsidR="005D6F61" w:rsidRPr="0098784A" w:rsidRDefault="00851D56" w:rsidP="005D6F61">
      <w:pPr>
        <w:rPr>
          <w:b/>
          <w:bCs/>
          <w:u w:val="single"/>
        </w:rPr>
      </w:pPr>
      <w:r>
        <w:rPr>
          <w:i/>
          <w:iCs/>
        </w:rPr>
        <w:t xml:space="preserve">Anti-Illegal </w:t>
      </w:r>
      <w:r w:rsidR="005D6F61" w:rsidRPr="0098784A">
        <w:rPr>
          <w:i/>
          <w:iCs/>
        </w:rPr>
        <w:t>Immigra</w:t>
      </w:r>
      <w:r>
        <w:rPr>
          <w:i/>
          <w:iCs/>
        </w:rPr>
        <w:t>n</w:t>
      </w:r>
      <w:r w:rsidR="005D6F61" w:rsidRPr="0098784A">
        <w:rPr>
          <w:i/>
          <w:iCs/>
        </w:rPr>
        <w:t>t Law</w:t>
      </w:r>
      <w:r>
        <w:rPr>
          <w:i/>
          <w:iCs/>
        </w:rPr>
        <w:t>s</w:t>
      </w:r>
      <w:r w:rsidR="005D6F61" w:rsidRPr="0098784A">
        <w:rPr>
          <w:i/>
          <w:iCs/>
        </w:rPr>
        <w:t xml:space="preserve"> and Housing Discrimination</w:t>
      </w:r>
      <w:r w:rsidR="005D6F61" w:rsidRPr="0098784A">
        <w:t>, Southeastern Association of Law Schools, Annual Meeting (August 2007)</w:t>
      </w:r>
    </w:p>
    <w:p w14:paraId="78120BFF" w14:textId="77777777" w:rsidR="005D6F61" w:rsidRPr="0098784A" w:rsidRDefault="005D6F61" w:rsidP="005D6F61"/>
    <w:p w14:paraId="7744FEE4" w14:textId="493C9A2B" w:rsidR="005D6F61" w:rsidRPr="0098784A" w:rsidRDefault="005D6F61" w:rsidP="007833F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pPr>
      <w:r w:rsidRPr="0098784A">
        <w:rPr>
          <w:i/>
          <w:iCs/>
        </w:rPr>
        <w:t>Is Acquisition Everything? Protecting the Rights of Housing Occupants Under the F</w:t>
      </w:r>
      <w:r w:rsidR="00423970">
        <w:rPr>
          <w:i/>
          <w:iCs/>
        </w:rPr>
        <w:t>HA</w:t>
      </w:r>
      <w:r w:rsidR="007833FD">
        <w:t xml:space="preserve">, </w:t>
      </w:r>
      <w:r w:rsidR="000E24F8">
        <w:t xml:space="preserve">University of </w:t>
      </w:r>
      <w:r w:rsidRPr="0098784A">
        <w:t>Missouri Law Review Symposium (April 2007)</w:t>
      </w:r>
      <w:r w:rsidR="007833FD">
        <w:t xml:space="preserve">; </w:t>
      </w:r>
      <w:r w:rsidRPr="0098784A">
        <w:t>Washington University School of Law Faculty Colloquium (April 2007)</w:t>
      </w:r>
      <w:r w:rsidR="007833FD">
        <w:t xml:space="preserve">; </w:t>
      </w:r>
      <w:r w:rsidRPr="0098784A">
        <w:t>Villanova University School of Law Faculty Colloquium (Jan</w:t>
      </w:r>
      <w:r w:rsidR="00A055BA">
        <w:t>.</w:t>
      </w:r>
      <w:r w:rsidRPr="0098784A">
        <w:t xml:space="preserve"> 2007)</w:t>
      </w:r>
    </w:p>
    <w:p w14:paraId="78452127" w14:textId="77777777" w:rsidR="007833FD" w:rsidRDefault="007833FD" w:rsidP="00F34E46">
      <w:pPr>
        <w:rPr>
          <w:b/>
          <w:smallCaps/>
          <w:sz w:val="28"/>
          <w:szCs w:val="28"/>
          <w:u w:val="single"/>
        </w:rPr>
      </w:pPr>
    </w:p>
    <w:p w14:paraId="13817303" w14:textId="6B339962" w:rsidR="006C613E" w:rsidRPr="00895945" w:rsidRDefault="00F74A08" w:rsidP="00F34E46">
      <w:pPr>
        <w:rPr>
          <w:b/>
          <w:smallCaps/>
          <w:sz w:val="28"/>
          <w:szCs w:val="28"/>
          <w:u w:val="single"/>
        </w:rPr>
      </w:pPr>
      <w:r>
        <w:rPr>
          <w:b/>
          <w:smallCaps/>
          <w:sz w:val="28"/>
          <w:szCs w:val="28"/>
          <w:u w:val="single"/>
        </w:rPr>
        <w:t xml:space="preserve">Professional </w:t>
      </w:r>
      <w:r w:rsidR="002153ED">
        <w:rPr>
          <w:b/>
          <w:smallCaps/>
          <w:sz w:val="28"/>
          <w:szCs w:val="28"/>
          <w:u w:val="single"/>
        </w:rPr>
        <w:t xml:space="preserve">and Community </w:t>
      </w:r>
      <w:r>
        <w:rPr>
          <w:b/>
          <w:smallCaps/>
          <w:sz w:val="28"/>
          <w:szCs w:val="28"/>
          <w:u w:val="single"/>
        </w:rPr>
        <w:t>Presentations</w:t>
      </w:r>
    </w:p>
    <w:p w14:paraId="0F3914A1" w14:textId="47DC1795" w:rsidR="00AD160F" w:rsidRDefault="00AD160F" w:rsidP="00F34E46"/>
    <w:p w14:paraId="68AB8819" w14:textId="7FE2591D" w:rsidR="00651D9D" w:rsidRPr="009B11F6" w:rsidRDefault="000E03ED" w:rsidP="006C613E">
      <w:pPr>
        <w:rPr>
          <w:iCs/>
        </w:rPr>
      </w:pPr>
      <w:r>
        <w:rPr>
          <w:i/>
        </w:rPr>
        <w:t xml:space="preserve">Fair and Affordable </w:t>
      </w:r>
      <w:r w:rsidR="009B11F6">
        <w:rPr>
          <w:i/>
        </w:rPr>
        <w:t>Housing</w:t>
      </w:r>
      <w:r w:rsidR="009B11F6">
        <w:rPr>
          <w:iCs/>
        </w:rPr>
        <w:t>, Keynote Speaker, Columbia Housing Authority Fair Housing Event (</w:t>
      </w:r>
      <w:r w:rsidR="00845F51">
        <w:rPr>
          <w:iCs/>
        </w:rPr>
        <w:t>April 2023)</w:t>
      </w:r>
    </w:p>
    <w:p w14:paraId="34D101E2" w14:textId="77777777" w:rsidR="00651D9D" w:rsidRDefault="00651D9D" w:rsidP="006C613E">
      <w:pPr>
        <w:rPr>
          <w:iCs/>
        </w:rPr>
      </w:pPr>
    </w:p>
    <w:p w14:paraId="19DFFB48" w14:textId="6A69C85C" w:rsidR="002119A2" w:rsidRPr="000A3C55" w:rsidRDefault="000A3C55" w:rsidP="006C613E">
      <w:pPr>
        <w:rPr>
          <w:iCs/>
        </w:rPr>
      </w:pPr>
      <w:bookmarkStart w:id="0" w:name="_Hlk132977468"/>
      <w:r>
        <w:rPr>
          <w:i/>
        </w:rPr>
        <w:t>Reproductive Rights After Dobbs</w:t>
      </w:r>
      <w:r>
        <w:rPr>
          <w:iCs/>
        </w:rPr>
        <w:t xml:space="preserve">, </w:t>
      </w:r>
      <w:r w:rsidR="00F90BCE">
        <w:rPr>
          <w:iCs/>
        </w:rPr>
        <w:t>Medical Students for Choice, MU School of Medicine (March 2023)</w:t>
      </w:r>
    </w:p>
    <w:bookmarkEnd w:id="0"/>
    <w:p w14:paraId="6454D2C4" w14:textId="77777777" w:rsidR="002119A2" w:rsidRDefault="002119A2" w:rsidP="006C613E">
      <w:pPr>
        <w:rPr>
          <w:iCs/>
        </w:rPr>
      </w:pPr>
    </w:p>
    <w:p w14:paraId="5E507468" w14:textId="17911B4C" w:rsidR="002153ED" w:rsidRPr="002153ED" w:rsidRDefault="002153ED" w:rsidP="006C613E">
      <w:pPr>
        <w:rPr>
          <w:iCs/>
        </w:rPr>
      </w:pPr>
      <w:r>
        <w:rPr>
          <w:i/>
        </w:rPr>
        <w:t>Loving &amp; Unenumerated Rights: A Community Conversation</w:t>
      </w:r>
      <w:r>
        <w:rPr>
          <w:iCs/>
        </w:rPr>
        <w:t>, Ragtag Cinema and Rock the Community, Columbia MO (August 2022)</w:t>
      </w:r>
    </w:p>
    <w:p w14:paraId="2C014997" w14:textId="77777777" w:rsidR="002153ED" w:rsidRDefault="002153ED" w:rsidP="006C613E">
      <w:pPr>
        <w:rPr>
          <w:iCs/>
        </w:rPr>
      </w:pPr>
    </w:p>
    <w:p w14:paraId="1814A7DE" w14:textId="4F8E9545" w:rsidR="002153ED" w:rsidRPr="002153ED" w:rsidRDefault="002153ED" w:rsidP="006C613E">
      <w:pPr>
        <w:rPr>
          <w:iCs/>
        </w:rPr>
      </w:pPr>
      <w:r>
        <w:rPr>
          <w:i/>
        </w:rPr>
        <w:t>Decoding Dobbs &amp; The Effect on Missouri</w:t>
      </w:r>
      <w:r>
        <w:rPr>
          <w:iCs/>
        </w:rPr>
        <w:t>, Missouri Women’s Political Caucus Biennial Convention, Columbia MO (August 2022)</w:t>
      </w:r>
    </w:p>
    <w:p w14:paraId="0E926EBD" w14:textId="77777777" w:rsidR="002153ED" w:rsidRDefault="002153ED" w:rsidP="006C613E">
      <w:pPr>
        <w:rPr>
          <w:iCs/>
        </w:rPr>
      </w:pPr>
    </w:p>
    <w:p w14:paraId="4875C3B5" w14:textId="6B78A658" w:rsidR="006C613E" w:rsidRPr="00392A86" w:rsidRDefault="006C613E" w:rsidP="006C613E">
      <w:r w:rsidRPr="00392A86">
        <w:rPr>
          <w:i/>
        </w:rPr>
        <w:t>CLE Session: Supreme Court Term i</w:t>
      </w:r>
      <w:r>
        <w:rPr>
          <w:i/>
        </w:rPr>
        <w:t>n</w:t>
      </w:r>
      <w:r w:rsidRPr="00392A86">
        <w:rPr>
          <w:i/>
        </w:rPr>
        <w:t xml:space="preserve"> Review</w:t>
      </w:r>
      <w:r>
        <w:rPr>
          <w:i/>
        </w:rPr>
        <w:t xml:space="preserve">, </w:t>
      </w:r>
      <w:r w:rsidRPr="00392A86">
        <w:t xml:space="preserve">Boone County Bar Association, </w:t>
      </w:r>
      <w:r>
        <w:t xml:space="preserve">Columbia MO </w:t>
      </w:r>
      <w:r w:rsidRPr="00392A86">
        <w:t>(August 20</w:t>
      </w:r>
      <w:r>
        <w:t>22</w:t>
      </w:r>
      <w:r w:rsidRPr="00392A86">
        <w:t>)</w:t>
      </w:r>
    </w:p>
    <w:p w14:paraId="11F46AFB" w14:textId="77777777" w:rsidR="006C613E" w:rsidRPr="00AD160F" w:rsidRDefault="006C613E" w:rsidP="00F34E46"/>
    <w:p w14:paraId="77237446" w14:textId="61D3C5D5" w:rsidR="00F90BCE" w:rsidRPr="00F90BCE" w:rsidRDefault="00F90BCE" w:rsidP="008709A8">
      <w:pPr>
        <w:rPr>
          <w:iCs/>
        </w:rPr>
      </w:pPr>
      <w:r w:rsidRPr="00F90BCE">
        <w:rPr>
          <w:i/>
        </w:rPr>
        <w:t xml:space="preserve">Reproductive Rights </w:t>
      </w:r>
      <w:r>
        <w:rPr>
          <w:i/>
        </w:rPr>
        <w:t>and the Supreme Court</w:t>
      </w:r>
      <w:r w:rsidRPr="00F90BCE">
        <w:rPr>
          <w:i/>
        </w:rPr>
        <w:t xml:space="preserve">, </w:t>
      </w:r>
      <w:r w:rsidRPr="00F90BCE">
        <w:rPr>
          <w:iCs/>
        </w:rPr>
        <w:t>Medical Students for Choice, MU School of Medicine</w:t>
      </w:r>
      <w:r w:rsidRPr="00F90BCE">
        <w:rPr>
          <w:i/>
        </w:rPr>
        <w:t xml:space="preserve"> </w:t>
      </w:r>
      <w:r w:rsidRPr="00F90BCE">
        <w:rPr>
          <w:iCs/>
        </w:rPr>
        <w:t>(March 202</w:t>
      </w:r>
      <w:r>
        <w:rPr>
          <w:iCs/>
        </w:rPr>
        <w:t>2</w:t>
      </w:r>
      <w:r w:rsidRPr="00F90BCE">
        <w:rPr>
          <w:iCs/>
        </w:rPr>
        <w:t>)</w:t>
      </w:r>
    </w:p>
    <w:p w14:paraId="3300523D" w14:textId="77777777" w:rsidR="00F90BCE" w:rsidRDefault="00F90BCE" w:rsidP="008709A8">
      <w:pPr>
        <w:rPr>
          <w:i/>
        </w:rPr>
      </w:pPr>
    </w:p>
    <w:p w14:paraId="1BD91BCA" w14:textId="2630A395" w:rsidR="00392A86" w:rsidRPr="00392A86" w:rsidRDefault="00392A86" w:rsidP="008709A8">
      <w:r w:rsidRPr="00392A86">
        <w:rPr>
          <w:i/>
        </w:rPr>
        <w:t>CLE Session: Supreme Court Term i</w:t>
      </w:r>
      <w:r>
        <w:rPr>
          <w:i/>
        </w:rPr>
        <w:t>n</w:t>
      </w:r>
      <w:r w:rsidRPr="00392A86">
        <w:rPr>
          <w:i/>
        </w:rPr>
        <w:t xml:space="preserve"> Review</w:t>
      </w:r>
      <w:r>
        <w:rPr>
          <w:i/>
        </w:rPr>
        <w:t xml:space="preserve">, </w:t>
      </w:r>
      <w:r w:rsidRPr="00392A86">
        <w:t xml:space="preserve">Boone County Bar Association, </w:t>
      </w:r>
      <w:r>
        <w:t xml:space="preserve">Columbia MO </w:t>
      </w:r>
      <w:r w:rsidRPr="00392A86">
        <w:t>(August 2019)</w:t>
      </w:r>
    </w:p>
    <w:p w14:paraId="730BC9CE" w14:textId="77777777" w:rsidR="00392A86" w:rsidRDefault="00392A86" w:rsidP="008709A8">
      <w:pPr>
        <w:rPr>
          <w:i/>
        </w:rPr>
      </w:pPr>
    </w:p>
    <w:p w14:paraId="2649D13C" w14:textId="77777777" w:rsidR="0072514E" w:rsidRPr="0072514E" w:rsidRDefault="0072514E" w:rsidP="008709A8">
      <w:r>
        <w:rPr>
          <w:i/>
        </w:rPr>
        <w:t>Sexual Harassment in Housing: What Lawyers and Investigators Need to Know</w:t>
      </w:r>
      <w:r>
        <w:t>, Nebraska Equal Opportunity Commission Region IV Conference, Omaha, NE (August 2019)</w:t>
      </w:r>
    </w:p>
    <w:p w14:paraId="78ECA5C3" w14:textId="77777777" w:rsidR="0072514E" w:rsidRDefault="0072514E" w:rsidP="008709A8">
      <w:pPr>
        <w:rPr>
          <w:i/>
        </w:rPr>
      </w:pPr>
    </w:p>
    <w:p w14:paraId="29A0282C" w14:textId="77777777" w:rsidR="00C12B37" w:rsidRPr="00C12B37" w:rsidRDefault="00C12B37" w:rsidP="008709A8">
      <w:r>
        <w:rPr>
          <w:i/>
        </w:rPr>
        <w:t>Roundtable on Sexual Harassment in Housing</w:t>
      </w:r>
      <w:r>
        <w:t>, Department of Housing and Urban Development and Department of Justice, Columbia MO (May 2019)</w:t>
      </w:r>
    </w:p>
    <w:p w14:paraId="0031DD0E" w14:textId="77777777" w:rsidR="00C12B37" w:rsidRDefault="00C12B37" w:rsidP="008709A8">
      <w:pPr>
        <w:rPr>
          <w:i/>
        </w:rPr>
      </w:pPr>
    </w:p>
    <w:p w14:paraId="13FA16FD" w14:textId="77777777" w:rsidR="00BC03D8" w:rsidRPr="00BC03D8" w:rsidRDefault="00BC03D8" w:rsidP="008709A8">
      <w:r>
        <w:rPr>
          <w:i/>
        </w:rPr>
        <w:t>Fair Housing Month Closing Ceremony</w:t>
      </w:r>
      <w:r>
        <w:t>, Department of Housing and Urban Development, Washington DC (April 2019)</w:t>
      </w:r>
    </w:p>
    <w:p w14:paraId="7C50A486" w14:textId="77777777" w:rsidR="009567AE" w:rsidRDefault="009567AE" w:rsidP="00BC03D8">
      <w:pPr>
        <w:rPr>
          <w:i/>
          <w:iCs/>
        </w:rPr>
      </w:pPr>
    </w:p>
    <w:p w14:paraId="3CC4B53A" w14:textId="77777777" w:rsidR="00BC03D8" w:rsidRDefault="00BC03D8" w:rsidP="00BC03D8">
      <w:r>
        <w:rPr>
          <w:i/>
          <w:iCs/>
        </w:rPr>
        <w:lastRenderedPageBreak/>
        <w:t>Fair Housing Law: Overview and Current Issues</w:t>
      </w:r>
      <w:r>
        <w:t xml:space="preserve">, Jefferson City Area Board of Realtors, Missouri Commission on Human Rights and River City Habitat for Humanity, </w:t>
      </w:r>
      <w:r w:rsidRPr="00FB6287">
        <w:rPr>
          <w:bCs/>
        </w:rPr>
        <w:t>Annual Fair Housing Conference</w:t>
      </w:r>
      <w:r>
        <w:rPr>
          <w:bCs/>
        </w:rPr>
        <w:t>, Jefferson City, MO</w:t>
      </w:r>
      <w:r>
        <w:t xml:space="preserve"> (April 2019) </w:t>
      </w:r>
    </w:p>
    <w:p w14:paraId="61694A8F" w14:textId="77777777" w:rsidR="00BC03D8" w:rsidRDefault="00BC03D8" w:rsidP="008709A8">
      <w:pPr>
        <w:rPr>
          <w:i/>
        </w:rPr>
      </w:pPr>
    </w:p>
    <w:p w14:paraId="1F5E3DA6" w14:textId="77777777" w:rsidR="008709A8" w:rsidRDefault="008709A8" w:rsidP="008709A8">
      <w:r w:rsidRPr="00FB6287">
        <w:rPr>
          <w:i/>
        </w:rPr>
        <w:t>Developments in Fair Housing Law</w:t>
      </w:r>
      <w:r>
        <w:t>, Columbia </w:t>
      </w:r>
      <w:r w:rsidRPr="00FB6287">
        <w:rPr>
          <w:bCs/>
        </w:rPr>
        <w:t>Fair Housing Seminar</w:t>
      </w:r>
      <w:r>
        <w:rPr>
          <w:bCs/>
        </w:rPr>
        <w:t>, City of Columbia, MO</w:t>
      </w:r>
      <w:r>
        <w:t xml:space="preserve"> (April 2019)</w:t>
      </w:r>
    </w:p>
    <w:p w14:paraId="7D6FB9C8" w14:textId="77777777" w:rsidR="008709A8" w:rsidRDefault="008709A8" w:rsidP="008709A8"/>
    <w:p w14:paraId="42371B80" w14:textId="77777777" w:rsidR="00762E14" w:rsidRDefault="00762E14" w:rsidP="00762E14">
      <w:r w:rsidRPr="00FB6287">
        <w:rPr>
          <w:i/>
        </w:rPr>
        <w:t>Developments in Fair Housing Law</w:t>
      </w:r>
      <w:r>
        <w:t>, Columbia </w:t>
      </w:r>
      <w:r w:rsidRPr="00FB6287">
        <w:rPr>
          <w:bCs/>
        </w:rPr>
        <w:t>Fair Housing Seminar</w:t>
      </w:r>
      <w:r>
        <w:rPr>
          <w:bCs/>
        </w:rPr>
        <w:t>, City of Columbia, MO</w:t>
      </w:r>
      <w:r>
        <w:t xml:space="preserve"> (April 2018)</w:t>
      </w:r>
    </w:p>
    <w:p w14:paraId="5726E26D" w14:textId="77777777" w:rsidR="00762E14" w:rsidRDefault="00762E14" w:rsidP="00762E14"/>
    <w:p w14:paraId="09C96324" w14:textId="77777777" w:rsidR="00762E14" w:rsidRDefault="00762E14" w:rsidP="00762E14">
      <w:r>
        <w:rPr>
          <w:i/>
          <w:iCs/>
        </w:rPr>
        <w:t>Fair Housing Law: Overview and Current Issues</w:t>
      </w:r>
      <w:r>
        <w:t xml:space="preserve">, Jefferson City Area Board of Realtors, Missouri Commission on Human Rights and River City Habitat for Humanity, </w:t>
      </w:r>
      <w:r w:rsidRPr="00FB6287">
        <w:rPr>
          <w:bCs/>
        </w:rPr>
        <w:t>Annual Fair Housing Conference</w:t>
      </w:r>
      <w:r>
        <w:rPr>
          <w:bCs/>
        </w:rPr>
        <w:t>, Jefferson City, MO</w:t>
      </w:r>
      <w:r>
        <w:t xml:space="preserve"> (April 2018) </w:t>
      </w:r>
    </w:p>
    <w:p w14:paraId="0DED1301" w14:textId="77777777" w:rsidR="00762E14" w:rsidRDefault="00762E14" w:rsidP="00762E14"/>
    <w:p w14:paraId="5AFEC64F" w14:textId="77777777" w:rsidR="00762E14" w:rsidRPr="00FB6287" w:rsidRDefault="00762E14" w:rsidP="00762E14">
      <w:r w:rsidRPr="00FB6287">
        <w:rPr>
          <w:i/>
        </w:rPr>
        <w:t>Fair Housing Law: Overview and Current Issues</w:t>
      </w:r>
      <w:r>
        <w:t xml:space="preserve">, Missouri Bar Real Estate Section, </w:t>
      </w:r>
      <w:r w:rsidRPr="00FB6287">
        <w:rPr>
          <w:bCs/>
        </w:rPr>
        <w:t>Annual Real Estate Institute Seminar</w:t>
      </w:r>
      <w:r>
        <w:t xml:space="preserve"> CLE Program, St. Louis, MO (April 2018) </w:t>
      </w:r>
    </w:p>
    <w:p w14:paraId="7B0AA055" w14:textId="77777777" w:rsidR="00762E14" w:rsidRDefault="00762E14" w:rsidP="00762E14">
      <w:pPr>
        <w:rPr>
          <w:i/>
          <w:iCs/>
        </w:rPr>
      </w:pPr>
    </w:p>
    <w:p w14:paraId="61B5E2B3" w14:textId="77777777" w:rsidR="00F37D23" w:rsidRPr="00F37D23" w:rsidRDefault="00F37D23" w:rsidP="00F9668B">
      <w:pPr>
        <w:rPr>
          <w:iCs/>
        </w:rPr>
      </w:pPr>
      <w:r>
        <w:rPr>
          <w:i/>
          <w:iCs/>
        </w:rPr>
        <w:t>The Fair Housing Act at 50</w:t>
      </w:r>
      <w:r>
        <w:rPr>
          <w:iCs/>
        </w:rPr>
        <w:t xml:space="preserve">, </w:t>
      </w:r>
      <w:r w:rsidRPr="00F37D23">
        <w:rPr>
          <w:iCs/>
        </w:rPr>
        <w:t xml:space="preserve">Missouri Bar and HEC-TV live </w:t>
      </w:r>
      <w:r>
        <w:rPr>
          <w:iCs/>
        </w:rPr>
        <w:t xml:space="preserve">Constitution Day </w:t>
      </w:r>
      <w:r w:rsidRPr="00F37D23">
        <w:rPr>
          <w:iCs/>
        </w:rPr>
        <w:t>television broadcast (</w:t>
      </w:r>
      <w:r>
        <w:rPr>
          <w:iCs/>
        </w:rPr>
        <w:t>Oct</w:t>
      </w:r>
      <w:r w:rsidRPr="00F37D23">
        <w:rPr>
          <w:iCs/>
        </w:rPr>
        <w:t>. 201</w:t>
      </w:r>
      <w:r>
        <w:rPr>
          <w:iCs/>
        </w:rPr>
        <w:t>7</w:t>
      </w:r>
      <w:r w:rsidRPr="00F37D23">
        <w:rPr>
          <w:iCs/>
        </w:rPr>
        <w:t>)</w:t>
      </w:r>
    </w:p>
    <w:p w14:paraId="19C6D6C1" w14:textId="77777777" w:rsidR="00F37D23" w:rsidRDefault="00F37D23" w:rsidP="00F9668B">
      <w:pPr>
        <w:rPr>
          <w:i/>
          <w:iCs/>
        </w:rPr>
      </w:pPr>
    </w:p>
    <w:p w14:paraId="7C2968E6" w14:textId="77777777" w:rsidR="00F37D23" w:rsidRPr="00F37D23" w:rsidRDefault="00E171A2" w:rsidP="00F9668B">
      <w:pPr>
        <w:rPr>
          <w:iCs/>
        </w:rPr>
      </w:pPr>
      <w:r>
        <w:rPr>
          <w:i/>
          <w:iCs/>
        </w:rPr>
        <w:t>Fair Housing Law: Overview and Current Issues</w:t>
      </w:r>
      <w:r>
        <w:rPr>
          <w:iCs/>
        </w:rPr>
        <w:t>,</w:t>
      </w:r>
      <w:r>
        <w:rPr>
          <w:i/>
          <w:iCs/>
        </w:rPr>
        <w:t xml:space="preserve"> </w:t>
      </w:r>
      <w:r w:rsidR="00F37D23">
        <w:rPr>
          <w:iCs/>
        </w:rPr>
        <w:t xml:space="preserve">Missouri Bar </w:t>
      </w:r>
      <w:r w:rsidR="00F37D23" w:rsidRPr="00F37D23">
        <w:rPr>
          <w:iCs/>
        </w:rPr>
        <w:t>Diversity Summit</w:t>
      </w:r>
      <w:r w:rsidR="00F37D23">
        <w:rPr>
          <w:iCs/>
        </w:rPr>
        <w:t xml:space="preserve"> and CLE </w:t>
      </w:r>
      <w:r>
        <w:rPr>
          <w:iCs/>
        </w:rPr>
        <w:t>P</w:t>
      </w:r>
      <w:r w:rsidR="00F37D23">
        <w:rPr>
          <w:iCs/>
        </w:rPr>
        <w:t xml:space="preserve">rogram </w:t>
      </w:r>
      <w:r>
        <w:rPr>
          <w:iCs/>
        </w:rPr>
        <w:t>(August 1027)</w:t>
      </w:r>
    </w:p>
    <w:p w14:paraId="5BAA47FF" w14:textId="77777777" w:rsidR="00F37D23" w:rsidRDefault="00F37D23" w:rsidP="00F9668B">
      <w:pPr>
        <w:rPr>
          <w:i/>
          <w:iCs/>
        </w:rPr>
      </w:pPr>
    </w:p>
    <w:p w14:paraId="2E98F900" w14:textId="77777777" w:rsidR="00F9668B" w:rsidRPr="00B34C70" w:rsidRDefault="00F9668B" w:rsidP="00F9668B">
      <w:pPr>
        <w:rPr>
          <w:iCs/>
        </w:rPr>
      </w:pPr>
      <w:r>
        <w:rPr>
          <w:i/>
          <w:iCs/>
        </w:rPr>
        <w:t>Developments in Fair Housing Law</w:t>
      </w:r>
      <w:r>
        <w:rPr>
          <w:iCs/>
        </w:rPr>
        <w:t>, Columbia Fair Housing Seminar, City of Columbia, MO (April 2017)</w:t>
      </w:r>
    </w:p>
    <w:p w14:paraId="3D95360A" w14:textId="77777777" w:rsidR="00F37D23" w:rsidRDefault="00F37D23" w:rsidP="005D6F61">
      <w:pPr>
        <w:rPr>
          <w:i/>
          <w:iCs/>
        </w:rPr>
      </w:pPr>
    </w:p>
    <w:p w14:paraId="2046EA96" w14:textId="77777777" w:rsidR="00F37D23" w:rsidRDefault="00F37D23" w:rsidP="005D6F61">
      <w:pPr>
        <w:rPr>
          <w:i/>
          <w:iCs/>
        </w:rPr>
      </w:pPr>
      <w:r>
        <w:rPr>
          <w:i/>
          <w:iCs/>
        </w:rPr>
        <w:t>Constitutional and Civil Rights</w:t>
      </w:r>
      <w:r>
        <w:rPr>
          <w:iCs/>
        </w:rPr>
        <w:t xml:space="preserve">, </w:t>
      </w:r>
      <w:r w:rsidRPr="00F37D23">
        <w:rPr>
          <w:iCs/>
        </w:rPr>
        <w:t>Missouri Bar Law Forum for Teachers (</w:t>
      </w:r>
      <w:r>
        <w:rPr>
          <w:iCs/>
        </w:rPr>
        <w:t>January 2017</w:t>
      </w:r>
      <w:r w:rsidRPr="00F37D23">
        <w:rPr>
          <w:iCs/>
        </w:rPr>
        <w:t>)</w:t>
      </w:r>
      <w:r>
        <w:rPr>
          <w:i/>
          <w:iCs/>
        </w:rPr>
        <w:t xml:space="preserve"> </w:t>
      </w:r>
    </w:p>
    <w:p w14:paraId="5BA244DF" w14:textId="77777777" w:rsidR="00F37D23" w:rsidRDefault="00F37D23" w:rsidP="005D6F61">
      <w:pPr>
        <w:rPr>
          <w:i/>
          <w:iCs/>
        </w:rPr>
      </w:pPr>
    </w:p>
    <w:p w14:paraId="7B390AAE" w14:textId="77777777" w:rsidR="00B34C70" w:rsidRPr="00B34C70" w:rsidRDefault="00B34C70" w:rsidP="005D6F61">
      <w:pPr>
        <w:rPr>
          <w:iCs/>
        </w:rPr>
      </w:pPr>
      <w:r w:rsidRPr="00B34C70">
        <w:rPr>
          <w:i/>
          <w:iCs/>
        </w:rPr>
        <w:t>From Separate But Equal to Black Lives Matter: How the Civil Rights Movement Has (and Has Not) Brought About Political, Social, and Legal Change</w:t>
      </w:r>
      <w:r>
        <w:rPr>
          <w:iCs/>
        </w:rPr>
        <w:t>, Missouri Bar Law Teachers Forum, (Dec. 2016)</w:t>
      </w:r>
    </w:p>
    <w:p w14:paraId="565BB616" w14:textId="77777777" w:rsidR="00B34C70" w:rsidRDefault="00B34C70" w:rsidP="005D6F61">
      <w:pPr>
        <w:rPr>
          <w:i/>
          <w:iCs/>
        </w:rPr>
      </w:pPr>
    </w:p>
    <w:p w14:paraId="17655405" w14:textId="77777777" w:rsidR="00B34C70" w:rsidRPr="00B34C70" w:rsidRDefault="00B34C70" w:rsidP="005D6F61">
      <w:pPr>
        <w:rPr>
          <w:iCs/>
        </w:rPr>
      </w:pPr>
      <w:r>
        <w:rPr>
          <w:i/>
          <w:iCs/>
        </w:rPr>
        <w:t>Developments in Fair Housing Law</w:t>
      </w:r>
      <w:r>
        <w:rPr>
          <w:iCs/>
        </w:rPr>
        <w:t>, Columbia Fair Housing Seminar, City of Columbia, MO (April 2016)</w:t>
      </w:r>
    </w:p>
    <w:p w14:paraId="2554F81E" w14:textId="77777777" w:rsidR="00B34C70" w:rsidRDefault="00B34C70" w:rsidP="005D6F61">
      <w:pPr>
        <w:rPr>
          <w:i/>
          <w:iCs/>
        </w:rPr>
      </w:pPr>
    </w:p>
    <w:p w14:paraId="47BF687F" w14:textId="77777777" w:rsidR="005C3F8E" w:rsidRPr="005C3F8E" w:rsidRDefault="005C3F8E" w:rsidP="005D6F61">
      <w:pPr>
        <w:rPr>
          <w:iCs/>
        </w:rPr>
      </w:pPr>
      <w:r>
        <w:rPr>
          <w:i/>
          <w:iCs/>
        </w:rPr>
        <w:t>Fair Housing and Ferguson</w:t>
      </w:r>
      <w:r>
        <w:rPr>
          <w:iCs/>
        </w:rPr>
        <w:t>, Missouri Bar Law Forum for Teachers (June 2015)</w:t>
      </w:r>
    </w:p>
    <w:p w14:paraId="1518A290" w14:textId="77777777" w:rsidR="005C3F8E" w:rsidRDefault="005C3F8E" w:rsidP="005D6F61">
      <w:pPr>
        <w:rPr>
          <w:i/>
          <w:iCs/>
        </w:rPr>
      </w:pPr>
    </w:p>
    <w:p w14:paraId="6D211A4B" w14:textId="77777777" w:rsidR="006738A9" w:rsidRPr="006738A9" w:rsidRDefault="006738A9" w:rsidP="005D6F61">
      <w:pPr>
        <w:rPr>
          <w:iCs/>
        </w:rPr>
      </w:pPr>
      <w:r>
        <w:rPr>
          <w:i/>
          <w:iCs/>
        </w:rPr>
        <w:t>Fair Housing 101</w:t>
      </w:r>
      <w:r>
        <w:rPr>
          <w:iCs/>
        </w:rPr>
        <w:t>, Columbia Fair Housing Seminar, City of Columbia MO (April 2015)</w:t>
      </w:r>
    </w:p>
    <w:p w14:paraId="29FAA0FD" w14:textId="77777777" w:rsidR="006738A9" w:rsidRDefault="006738A9" w:rsidP="005D6F61">
      <w:pPr>
        <w:rPr>
          <w:i/>
          <w:iCs/>
        </w:rPr>
      </w:pPr>
    </w:p>
    <w:p w14:paraId="0EFED990" w14:textId="77777777" w:rsidR="005D6F61" w:rsidRPr="00EF6AC2" w:rsidRDefault="00EF6AC2" w:rsidP="005D6F61">
      <w:pPr>
        <w:rPr>
          <w:iCs/>
        </w:rPr>
      </w:pPr>
      <w:r>
        <w:rPr>
          <w:i/>
          <w:iCs/>
        </w:rPr>
        <w:t>Disparate Impact and Fair Housing Law</w:t>
      </w:r>
      <w:r>
        <w:rPr>
          <w:iCs/>
        </w:rPr>
        <w:t xml:space="preserve"> and </w:t>
      </w:r>
      <w:r>
        <w:rPr>
          <w:i/>
          <w:iCs/>
        </w:rPr>
        <w:t>Fair Housing Issues Presented by Municipal Occupancy Permit Requirements</w:t>
      </w:r>
      <w:r>
        <w:rPr>
          <w:iCs/>
        </w:rPr>
        <w:t xml:space="preserve">, </w:t>
      </w:r>
      <w:r w:rsidR="00423970">
        <w:rPr>
          <w:iCs/>
        </w:rPr>
        <w:t>Metropolitan</w:t>
      </w:r>
      <w:r w:rsidRPr="00EF6AC2">
        <w:rPr>
          <w:iCs/>
        </w:rPr>
        <w:t xml:space="preserve"> St. Louis Equal Housing and Opportunity Council</w:t>
      </w:r>
      <w:r w:rsidR="00423970">
        <w:rPr>
          <w:iCs/>
        </w:rPr>
        <w:t>,</w:t>
      </w:r>
      <w:r w:rsidRPr="00EF6AC2">
        <w:rPr>
          <w:iCs/>
        </w:rPr>
        <w:t xml:space="preserve"> </w:t>
      </w:r>
      <w:r>
        <w:rPr>
          <w:iCs/>
        </w:rPr>
        <w:t>A</w:t>
      </w:r>
      <w:r w:rsidRPr="00EF6AC2">
        <w:rPr>
          <w:iCs/>
        </w:rPr>
        <w:t xml:space="preserve">nnual Regional Fair Housing Training Conference </w:t>
      </w:r>
      <w:r>
        <w:rPr>
          <w:iCs/>
        </w:rPr>
        <w:t>(</w:t>
      </w:r>
      <w:r w:rsidRPr="00EF6AC2">
        <w:rPr>
          <w:iCs/>
        </w:rPr>
        <w:t xml:space="preserve">April </w:t>
      </w:r>
      <w:r>
        <w:rPr>
          <w:iCs/>
        </w:rPr>
        <w:t>2015)</w:t>
      </w:r>
    </w:p>
    <w:p w14:paraId="61ED2002" w14:textId="77777777" w:rsidR="00EF6AC2" w:rsidRDefault="00EF6AC2" w:rsidP="005D6F61">
      <w:pPr>
        <w:rPr>
          <w:iCs/>
        </w:rPr>
      </w:pPr>
    </w:p>
    <w:p w14:paraId="60F1DD7E" w14:textId="77777777" w:rsidR="00F55290" w:rsidRPr="00F55290" w:rsidRDefault="00F55290" w:rsidP="005D6F61">
      <w:pPr>
        <w:rPr>
          <w:iCs/>
        </w:rPr>
      </w:pPr>
      <w:r>
        <w:rPr>
          <w:i/>
          <w:iCs/>
        </w:rPr>
        <w:t>The Civil Rights Act of 1964 at 50</w:t>
      </w:r>
      <w:r>
        <w:rPr>
          <w:iCs/>
        </w:rPr>
        <w:t xml:space="preserve">, Missouri Bar and HEC-TV live </w:t>
      </w:r>
      <w:r w:rsidR="00F37D23">
        <w:rPr>
          <w:iCs/>
        </w:rPr>
        <w:t xml:space="preserve">Constitution Day </w:t>
      </w:r>
      <w:r>
        <w:rPr>
          <w:iCs/>
        </w:rPr>
        <w:t>television broadcast (Sept. 2014)</w:t>
      </w:r>
    </w:p>
    <w:p w14:paraId="39CB12C6" w14:textId="77777777" w:rsidR="00F55290" w:rsidRDefault="00F55290" w:rsidP="005D6F61">
      <w:pPr>
        <w:rPr>
          <w:i/>
          <w:iCs/>
        </w:rPr>
      </w:pPr>
    </w:p>
    <w:p w14:paraId="3E9C1444" w14:textId="77777777" w:rsidR="00F55290" w:rsidRDefault="00F55290" w:rsidP="005D6F61">
      <w:pPr>
        <w:rPr>
          <w:iCs/>
        </w:rPr>
      </w:pPr>
      <w:r>
        <w:rPr>
          <w:i/>
          <w:iCs/>
        </w:rPr>
        <w:lastRenderedPageBreak/>
        <w:t>Civil Rights and Same-Sex Marriage</w:t>
      </w:r>
      <w:r>
        <w:rPr>
          <w:iCs/>
        </w:rPr>
        <w:t xml:space="preserve">, Missouri Bar </w:t>
      </w:r>
      <w:r w:rsidR="00BF0211">
        <w:rPr>
          <w:iCs/>
        </w:rPr>
        <w:t>Law Forum</w:t>
      </w:r>
      <w:r>
        <w:rPr>
          <w:iCs/>
        </w:rPr>
        <w:t xml:space="preserve"> for Teachers (June 2014)</w:t>
      </w:r>
    </w:p>
    <w:p w14:paraId="04C2427C" w14:textId="77777777" w:rsidR="00F55290" w:rsidRDefault="00F55290" w:rsidP="005D6F61">
      <w:pPr>
        <w:rPr>
          <w:iCs/>
        </w:rPr>
      </w:pPr>
    </w:p>
    <w:p w14:paraId="2B7D30FE" w14:textId="77777777" w:rsidR="00F86A7B" w:rsidRPr="00CC7B86" w:rsidRDefault="006738A9" w:rsidP="005D6F61">
      <w:pPr>
        <w:rPr>
          <w:iCs/>
        </w:rPr>
      </w:pPr>
      <w:r>
        <w:rPr>
          <w:i/>
          <w:iCs/>
        </w:rPr>
        <w:t>Reasonable Accommodations and the Fair Housing Act</w:t>
      </w:r>
      <w:r>
        <w:rPr>
          <w:iCs/>
        </w:rPr>
        <w:t>,</w:t>
      </w:r>
      <w:r>
        <w:rPr>
          <w:i/>
          <w:iCs/>
        </w:rPr>
        <w:t xml:space="preserve"> </w:t>
      </w:r>
      <w:r w:rsidR="00CC7B86" w:rsidRPr="006738A9">
        <w:rPr>
          <w:iCs/>
        </w:rPr>
        <w:t>Columbia Fair Housing Seminar</w:t>
      </w:r>
      <w:r w:rsidR="00CC7B86">
        <w:rPr>
          <w:iCs/>
        </w:rPr>
        <w:t>, City of Columbia, MO (April 2014)</w:t>
      </w:r>
    </w:p>
    <w:p w14:paraId="7CCD3E9C" w14:textId="77777777" w:rsidR="00F86A7B" w:rsidRDefault="00F86A7B" w:rsidP="005D6F61">
      <w:pPr>
        <w:rPr>
          <w:i/>
          <w:iCs/>
        </w:rPr>
      </w:pPr>
    </w:p>
    <w:p w14:paraId="68E7EBAB" w14:textId="77777777" w:rsidR="00F86A7B" w:rsidRDefault="00F86A7B" w:rsidP="005D6F61">
      <w:pPr>
        <w:rPr>
          <w:iCs/>
        </w:rPr>
      </w:pPr>
      <w:r w:rsidRPr="00F86A7B">
        <w:rPr>
          <w:i/>
          <w:iCs/>
        </w:rPr>
        <w:t>2014 Fair Housing Expo</w:t>
      </w:r>
      <w:r>
        <w:rPr>
          <w:iCs/>
        </w:rPr>
        <w:t>, Missouri Commission on Human Rights, Jefferson City MO (April 2014)</w:t>
      </w:r>
    </w:p>
    <w:p w14:paraId="2448E8D9" w14:textId="77777777" w:rsidR="00F86A7B" w:rsidRDefault="00F86A7B" w:rsidP="005D6F61">
      <w:pPr>
        <w:rPr>
          <w:iCs/>
        </w:rPr>
      </w:pPr>
    </w:p>
    <w:p w14:paraId="1C198BA0" w14:textId="77777777" w:rsidR="00F86A7B" w:rsidRPr="00F86A7B" w:rsidRDefault="00CC7B86" w:rsidP="005D6F61">
      <w:pPr>
        <w:rPr>
          <w:iCs/>
        </w:rPr>
      </w:pPr>
      <w:r>
        <w:rPr>
          <w:i/>
          <w:iCs/>
        </w:rPr>
        <w:t>Fair Housing and Disparate Impact</w:t>
      </w:r>
      <w:r w:rsidR="00F86A7B">
        <w:rPr>
          <w:iCs/>
        </w:rPr>
        <w:t xml:space="preserve">, </w:t>
      </w:r>
      <w:r>
        <w:rPr>
          <w:iCs/>
        </w:rPr>
        <w:t xml:space="preserve">“Professor’s Corner” Webinar for ABA Section on </w:t>
      </w:r>
      <w:r w:rsidR="00AD5A48">
        <w:rPr>
          <w:iCs/>
        </w:rPr>
        <w:t xml:space="preserve">Real Estate and </w:t>
      </w:r>
      <w:r>
        <w:rPr>
          <w:iCs/>
        </w:rPr>
        <w:t>Real Property (January 2014)</w:t>
      </w:r>
    </w:p>
    <w:p w14:paraId="1B0E34D8" w14:textId="77777777" w:rsidR="00F86A7B" w:rsidRDefault="00F86A7B" w:rsidP="005D6F61">
      <w:pPr>
        <w:rPr>
          <w:iCs/>
        </w:rPr>
      </w:pPr>
    </w:p>
    <w:p w14:paraId="0B0E1365" w14:textId="77777777" w:rsidR="00277873" w:rsidRPr="00277873" w:rsidRDefault="00EF6AC2" w:rsidP="005D6F61">
      <w:pPr>
        <w:rPr>
          <w:iCs/>
        </w:rPr>
      </w:pPr>
      <w:r>
        <w:rPr>
          <w:i/>
          <w:iCs/>
        </w:rPr>
        <w:t xml:space="preserve">Fair Housing and Disability, </w:t>
      </w:r>
      <w:r w:rsidR="00277873">
        <w:rPr>
          <w:iCs/>
        </w:rPr>
        <w:t>Missouri Commission on Human Rights</w:t>
      </w:r>
      <w:r w:rsidRPr="00EF6AC2">
        <w:rPr>
          <w:iCs/>
        </w:rPr>
        <w:t xml:space="preserve"> International Human Rights Day Celebration</w:t>
      </w:r>
      <w:r w:rsidR="00277873">
        <w:rPr>
          <w:iCs/>
        </w:rPr>
        <w:t>, Jefferson City, MO (December 2012)</w:t>
      </w:r>
    </w:p>
    <w:p w14:paraId="360AC3C3" w14:textId="77777777" w:rsidR="00277873" w:rsidRDefault="00277873" w:rsidP="005D6F61">
      <w:pPr>
        <w:rPr>
          <w:iCs/>
        </w:rPr>
      </w:pPr>
    </w:p>
    <w:p w14:paraId="5604E0E9" w14:textId="77777777" w:rsidR="00A055BA" w:rsidRPr="00A055BA" w:rsidRDefault="00A055BA" w:rsidP="005D6F61">
      <w:pPr>
        <w:rPr>
          <w:iCs/>
        </w:rPr>
      </w:pPr>
      <w:r>
        <w:rPr>
          <w:i/>
          <w:iCs/>
        </w:rPr>
        <w:t>Changes to the Federal Rules of Civil Procedure</w:t>
      </w:r>
      <w:r>
        <w:rPr>
          <w:iCs/>
        </w:rPr>
        <w:t>, CLE for Hannibal Bench and Bar Seminar, Hannibal MO (June 2012)</w:t>
      </w:r>
    </w:p>
    <w:p w14:paraId="14353904" w14:textId="77777777" w:rsidR="00C03A6F" w:rsidRDefault="00C03A6F" w:rsidP="005D6F61">
      <w:pPr>
        <w:rPr>
          <w:i/>
          <w:iCs/>
        </w:rPr>
      </w:pPr>
    </w:p>
    <w:p w14:paraId="58D91748" w14:textId="77777777" w:rsidR="00AD160F" w:rsidRPr="00473703" w:rsidRDefault="00473703" w:rsidP="005D6F61">
      <w:pPr>
        <w:rPr>
          <w:iCs/>
        </w:rPr>
      </w:pPr>
      <w:r w:rsidRPr="00473703">
        <w:rPr>
          <w:i/>
          <w:iCs/>
        </w:rPr>
        <w:t>Labor Talk Podcast</w:t>
      </w:r>
      <w:r>
        <w:rPr>
          <w:i/>
          <w:iCs/>
        </w:rPr>
        <w:t>: Fair Housing Month</w:t>
      </w:r>
      <w:r>
        <w:rPr>
          <w:iCs/>
        </w:rPr>
        <w:t>, Missouri Commission on Human Rights, Columbia MO (April 2012)</w:t>
      </w:r>
    </w:p>
    <w:p w14:paraId="1B5F1447" w14:textId="77777777" w:rsidR="00AD160F" w:rsidRDefault="00AD160F" w:rsidP="005D6F61">
      <w:pPr>
        <w:rPr>
          <w:iCs/>
        </w:rPr>
      </w:pPr>
    </w:p>
    <w:p w14:paraId="2999A995" w14:textId="77777777" w:rsidR="006E0C2E" w:rsidRPr="006E0C2E" w:rsidRDefault="006E0C2E" w:rsidP="005D6F61">
      <w:pPr>
        <w:rPr>
          <w:iCs/>
        </w:rPr>
      </w:pPr>
      <w:r>
        <w:rPr>
          <w:i/>
          <w:iCs/>
        </w:rPr>
        <w:t>Litigation Round-Up: The Year in Fair Housing</w:t>
      </w:r>
      <w:r>
        <w:rPr>
          <w:iCs/>
        </w:rPr>
        <w:t>, National Fair Housing Alliance, Annual Conference; Washington, DC (June 2009)</w:t>
      </w:r>
    </w:p>
    <w:p w14:paraId="070B7F0A" w14:textId="77777777" w:rsidR="006E0C2E" w:rsidRPr="006E0C2E" w:rsidRDefault="006E0C2E" w:rsidP="005D6F61">
      <w:pPr>
        <w:rPr>
          <w:iCs/>
        </w:rPr>
      </w:pPr>
    </w:p>
    <w:p w14:paraId="5F15682A" w14:textId="77777777" w:rsidR="005D6F61" w:rsidRPr="001E778A" w:rsidRDefault="005D6F61" w:rsidP="005D6F61">
      <w:r w:rsidRPr="001E778A">
        <w:rPr>
          <w:i/>
          <w:iCs/>
        </w:rPr>
        <w:t>Unconscious Bias and Employment Discrimination</w:t>
      </w:r>
      <w:r w:rsidRPr="001E778A">
        <w:t xml:space="preserve">, NAACP Continuing Legal Education Seminar, Annual Convention; </w:t>
      </w:r>
      <w:smartTag w:uri="urn:schemas-microsoft-com:office:smarttags" w:element="place">
        <w:smartTag w:uri="urn:schemas-microsoft-com:office:smarttags" w:element="City">
          <w:r w:rsidRPr="001E778A">
            <w:t>Detroit</w:t>
          </w:r>
        </w:smartTag>
        <w:r w:rsidRPr="001E778A">
          <w:t xml:space="preserve">, </w:t>
        </w:r>
        <w:smartTag w:uri="urn:schemas-microsoft-com:office:smarttags" w:element="State">
          <w:r w:rsidRPr="001E778A">
            <w:t>Michigan</w:t>
          </w:r>
        </w:smartTag>
      </w:smartTag>
      <w:r w:rsidRPr="001E778A">
        <w:t xml:space="preserve"> (July 2007) </w:t>
      </w:r>
    </w:p>
    <w:p w14:paraId="534A02AD" w14:textId="77777777" w:rsidR="005D6F61" w:rsidRPr="001E778A" w:rsidRDefault="005D6F61" w:rsidP="005D6F61"/>
    <w:p w14:paraId="59558482" w14:textId="77777777" w:rsidR="005D6F61" w:rsidRDefault="005D6F61" w:rsidP="005D6F61">
      <w:r w:rsidRPr="001E778A">
        <w:rPr>
          <w:i/>
          <w:iCs/>
        </w:rPr>
        <w:t>Housing Discrimination: Rental and Sales</w:t>
      </w:r>
      <w:r w:rsidRPr="001E778A">
        <w:t xml:space="preserve">, </w:t>
      </w:r>
      <w:r w:rsidR="006E0C2E">
        <w:t xml:space="preserve">CLE for </w:t>
      </w:r>
      <w:r w:rsidRPr="001E778A">
        <w:t>Missouri State Bar Association</w:t>
      </w:r>
      <w:r w:rsidR="006E0C2E">
        <w:t xml:space="preserve">; </w:t>
      </w:r>
      <w:r w:rsidRPr="001E778A">
        <w:t>Kansas City, Missouri (July 2005)</w:t>
      </w:r>
    </w:p>
    <w:p w14:paraId="1FEE17D1" w14:textId="77777777" w:rsidR="007157E2" w:rsidRDefault="007157E2" w:rsidP="00A96B1B">
      <w:pPr>
        <w:rPr>
          <w:b/>
          <w:smallCaps/>
          <w:sz w:val="28"/>
          <w:szCs w:val="28"/>
          <w:u w:val="single"/>
        </w:rPr>
      </w:pPr>
    </w:p>
    <w:p w14:paraId="3B3B64B2" w14:textId="77777777" w:rsidR="00016C12" w:rsidRDefault="00016C12" w:rsidP="00A96B1B">
      <w:pPr>
        <w:rPr>
          <w:b/>
          <w:smallCaps/>
          <w:sz w:val="28"/>
          <w:szCs w:val="28"/>
          <w:u w:val="single"/>
        </w:rPr>
      </w:pPr>
    </w:p>
    <w:p w14:paraId="26A40D3E" w14:textId="77777777" w:rsidR="00A53755" w:rsidRPr="008B6868" w:rsidRDefault="00A53755" w:rsidP="00A53755">
      <w:pPr>
        <w:rPr>
          <w:b/>
          <w:smallCaps/>
          <w:sz w:val="28"/>
          <w:szCs w:val="28"/>
          <w:u w:val="single"/>
        </w:rPr>
      </w:pPr>
      <w:r w:rsidRPr="008B6868">
        <w:rPr>
          <w:b/>
          <w:smallCaps/>
          <w:sz w:val="28"/>
          <w:szCs w:val="28"/>
          <w:u w:val="single"/>
        </w:rPr>
        <w:t>Education</w:t>
      </w:r>
    </w:p>
    <w:p w14:paraId="7E9CC8AE" w14:textId="77777777" w:rsidR="00A53755" w:rsidRDefault="00A53755" w:rsidP="00A53755"/>
    <w:p w14:paraId="5FCBAE26" w14:textId="77777777" w:rsidR="00A53755" w:rsidRDefault="00A53755" w:rsidP="00A53755">
      <w:smartTag w:uri="urn:schemas-microsoft-com:office:smarttags" w:element="PlaceName">
        <w:smartTag w:uri="urn:schemas-microsoft-com:office:smarttags" w:element="place">
          <w:r w:rsidRPr="0076794C">
            <w:rPr>
              <w:b/>
            </w:rPr>
            <w:t>Stanford</w:t>
          </w:r>
        </w:smartTag>
        <w:r w:rsidRPr="0076794C">
          <w:rPr>
            <w:b/>
          </w:rPr>
          <w:t xml:space="preserve"> </w:t>
        </w:r>
        <w:smartTag w:uri="urn:schemas-microsoft-com:office:smarttags" w:element="PlaceName">
          <w:r w:rsidRPr="0076794C">
            <w:rPr>
              <w:b/>
            </w:rPr>
            <w:t>Law</w:t>
          </w:r>
        </w:smartTag>
        <w:r w:rsidRPr="0076794C">
          <w:rPr>
            <w:b/>
          </w:rPr>
          <w:t xml:space="preserve"> </w:t>
        </w:r>
        <w:smartTag w:uri="urn:schemas-microsoft-com:office:smarttags" w:element="PlaceType">
          <w:r w:rsidRPr="0076794C">
            <w:rPr>
              <w:b/>
            </w:rPr>
            <w:t>School</w:t>
          </w:r>
        </w:smartTag>
      </w:smartTag>
      <w:r>
        <w:t>, J.D., 1999</w:t>
      </w:r>
    </w:p>
    <w:p w14:paraId="23E4DA39" w14:textId="77777777" w:rsidR="00A53755" w:rsidRDefault="00A53755" w:rsidP="00A53755">
      <w:r>
        <w:t>Order of the Coif</w:t>
      </w:r>
    </w:p>
    <w:p w14:paraId="1D947E32" w14:textId="77777777" w:rsidR="00A53755" w:rsidRDefault="00A53755" w:rsidP="00A53755">
      <w:r>
        <w:t>Articles Editor, Stanford Law Review</w:t>
      </w:r>
    </w:p>
    <w:p w14:paraId="64BA148F" w14:textId="77777777" w:rsidR="00A53755" w:rsidRDefault="00A53755" w:rsidP="00A53755">
      <w:r>
        <w:t>Member, Stanford Law &amp; Policy Review</w:t>
      </w:r>
    </w:p>
    <w:p w14:paraId="51B3AE54" w14:textId="77777777" w:rsidR="00A53755" w:rsidRDefault="00A53755" w:rsidP="00A53755"/>
    <w:p w14:paraId="7533BA6F" w14:textId="77777777" w:rsidR="00A53755" w:rsidRDefault="00A53755" w:rsidP="00A53755">
      <w:r w:rsidRPr="0076794C">
        <w:rPr>
          <w:b/>
        </w:rPr>
        <w:t>University of Virginia</w:t>
      </w:r>
      <w:r>
        <w:t>, B.A. in Political and Social Thought (honors major), 1994</w:t>
      </w:r>
    </w:p>
    <w:p w14:paraId="5C842012" w14:textId="77777777" w:rsidR="00A53755" w:rsidRDefault="00A53755" w:rsidP="00A53755">
      <w:r>
        <w:t>Graduated with Highest Distinction</w:t>
      </w:r>
    </w:p>
    <w:p w14:paraId="53CF342B" w14:textId="77777777" w:rsidR="00A53755" w:rsidRDefault="00A53755" w:rsidP="00A53755">
      <w:r>
        <w:t>Echols Scholar</w:t>
      </w:r>
    </w:p>
    <w:p w14:paraId="4F114976" w14:textId="77777777" w:rsidR="00A53755" w:rsidRDefault="00A53755" w:rsidP="00A53755">
      <w:r>
        <w:t>Dean’s Alumni Scholarship Recipient</w:t>
      </w:r>
    </w:p>
    <w:p w14:paraId="653C06A9" w14:textId="77777777" w:rsidR="00A53755" w:rsidRDefault="00A53755" w:rsidP="00A53755">
      <w:pPr>
        <w:rPr>
          <w:b/>
          <w:sz w:val="28"/>
          <w:szCs w:val="28"/>
          <w:u w:val="single"/>
        </w:rPr>
      </w:pPr>
    </w:p>
    <w:p w14:paraId="7BE53821" w14:textId="77777777" w:rsidR="00195AA1" w:rsidRDefault="00195AA1" w:rsidP="005D6F61">
      <w:pPr>
        <w:rPr>
          <w:b/>
        </w:rPr>
      </w:pPr>
    </w:p>
    <w:sectPr w:rsidR="00195A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5317C"/>
    <w:multiLevelType w:val="hybridMultilevel"/>
    <w:tmpl w:val="304E6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B35C4"/>
    <w:multiLevelType w:val="hybridMultilevel"/>
    <w:tmpl w:val="9A7E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67BCD"/>
    <w:multiLevelType w:val="hybridMultilevel"/>
    <w:tmpl w:val="8B5E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56CCF"/>
    <w:multiLevelType w:val="hybridMultilevel"/>
    <w:tmpl w:val="A97ED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40422E"/>
    <w:multiLevelType w:val="hybridMultilevel"/>
    <w:tmpl w:val="23A48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4D27B6"/>
    <w:multiLevelType w:val="hybridMultilevel"/>
    <w:tmpl w:val="BAAAA3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BF4B47"/>
    <w:multiLevelType w:val="hybridMultilevel"/>
    <w:tmpl w:val="3D1A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B0B5D"/>
    <w:multiLevelType w:val="hybridMultilevel"/>
    <w:tmpl w:val="62C482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262973"/>
    <w:multiLevelType w:val="hybridMultilevel"/>
    <w:tmpl w:val="AC42FB78"/>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6A3A045C"/>
    <w:multiLevelType w:val="hybridMultilevel"/>
    <w:tmpl w:val="58D8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4133D8"/>
    <w:multiLevelType w:val="hybridMultilevel"/>
    <w:tmpl w:val="2A682F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527102"/>
    <w:multiLevelType w:val="hybridMultilevel"/>
    <w:tmpl w:val="4C76A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542B31"/>
    <w:multiLevelType w:val="hybridMultilevel"/>
    <w:tmpl w:val="55F2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6732870">
    <w:abstractNumId w:val="10"/>
  </w:num>
  <w:num w:numId="2" w16cid:durableId="1056319442">
    <w:abstractNumId w:val="5"/>
  </w:num>
  <w:num w:numId="3" w16cid:durableId="1777478054">
    <w:abstractNumId w:val="0"/>
  </w:num>
  <w:num w:numId="4" w16cid:durableId="1856533000">
    <w:abstractNumId w:val="7"/>
  </w:num>
  <w:num w:numId="5" w16cid:durableId="1392341023">
    <w:abstractNumId w:val="6"/>
  </w:num>
  <w:num w:numId="6" w16cid:durableId="727145655">
    <w:abstractNumId w:val="4"/>
  </w:num>
  <w:num w:numId="7" w16cid:durableId="1327588321">
    <w:abstractNumId w:val="12"/>
  </w:num>
  <w:num w:numId="8" w16cid:durableId="24138423">
    <w:abstractNumId w:val="1"/>
  </w:num>
  <w:num w:numId="9" w16cid:durableId="393159041">
    <w:abstractNumId w:val="8"/>
  </w:num>
  <w:num w:numId="10" w16cid:durableId="1999840169">
    <w:abstractNumId w:val="3"/>
  </w:num>
  <w:num w:numId="11" w16cid:durableId="866983744">
    <w:abstractNumId w:val="9"/>
  </w:num>
  <w:num w:numId="12" w16cid:durableId="59908487">
    <w:abstractNumId w:val="2"/>
  </w:num>
  <w:num w:numId="13" w16cid:durableId="1425034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EA"/>
    <w:rsid w:val="000024B0"/>
    <w:rsid w:val="00012A7C"/>
    <w:rsid w:val="00016C12"/>
    <w:rsid w:val="0002580F"/>
    <w:rsid w:val="0003411C"/>
    <w:rsid w:val="0004669B"/>
    <w:rsid w:val="000508FE"/>
    <w:rsid w:val="00051DCB"/>
    <w:rsid w:val="000569EA"/>
    <w:rsid w:val="00057832"/>
    <w:rsid w:val="00063C9C"/>
    <w:rsid w:val="00073AF1"/>
    <w:rsid w:val="0007559A"/>
    <w:rsid w:val="00077E69"/>
    <w:rsid w:val="000A3369"/>
    <w:rsid w:val="000A3C55"/>
    <w:rsid w:val="000A60B5"/>
    <w:rsid w:val="000B4D46"/>
    <w:rsid w:val="000C12D7"/>
    <w:rsid w:val="000C4407"/>
    <w:rsid w:val="000E03ED"/>
    <w:rsid w:val="000E24F8"/>
    <w:rsid w:val="000E7A0D"/>
    <w:rsid w:val="001034C2"/>
    <w:rsid w:val="00110406"/>
    <w:rsid w:val="001315F7"/>
    <w:rsid w:val="00141FF1"/>
    <w:rsid w:val="00147E7A"/>
    <w:rsid w:val="00172449"/>
    <w:rsid w:val="001851A9"/>
    <w:rsid w:val="00187E8D"/>
    <w:rsid w:val="00195AA1"/>
    <w:rsid w:val="001A01E4"/>
    <w:rsid w:val="001A125B"/>
    <w:rsid w:val="001B0A2C"/>
    <w:rsid w:val="001B4455"/>
    <w:rsid w:val="001C1D96"/>
    <w:rsid w:val="001C3B6D"/>
    <w:rsid w:val="001E778A"/>
    <w:rsid w:val="002119A2"/>
    <w:rsid w:val="002153ED"/>
    <w:rsid w:val="00237887"/>
    <w:rsid w:val="002378EB"/>
    <w:rsid w:val="00237FE5"/>
    <w:rsid w:val="00247F9D"/>
    <w:rsid w:val="00250615"/>
    <w:rsid w:val="002576FE"/>
    <w:rsid w:val="00270F4D"/>
    <w:rsid w:val="00277873"/>
    <w:rsid w:val="002816D8"/>
    <w:rsid w:val="002B054B"/>
    <w:rsid w:val="002B3233"/>
    <w:rsid w:val="002C4114"/>
    <w:rsid w:val="002E0422"/>
    <w:rsid w:val="00311F25"/>
    <w:rsid w:val="003130BB"/>
    <w:rsid w:val="003303BA"/>
    <w:rsid w:val="00346676"/>
    <w:rsid w:val="00353340"/>
    <w:rsid w:val="00353DB2"/>
    <w:rsid w:val="003573CB"/>
    <w:rsid w:val="00362EC0"/>
    <w:rsid w:val="00364A18"/>
    <w:rsid w:val="00380534"/>
    <w:rsid w:val="00381251"/>
    <w:rsid w:val="00384B67"/>
    <w:rsid w:val="0039180F"/>
    <w:rsid w:val="00392A86"/>
    <w:rsid w:val="003B61B5"/>
    <w:rsid w:val="003F17C8"/>
    <w:rsid w:val="003F22FF"/>
    <w:rsid w:val="003F3052"/>
    <w:rsid w:val="003F5AAA"/>
    <w:rsid w:val="00402A67"/>
    <w:rsid w:val="00423970"/>
    <w:rsid w:val="00425EE6"/>
    <w:rsid w:val="0044361C"/>
    <w:rsid w:val="00444884"/>
    <w:rsid w:val="00446F82"/>
    <w:rsid w:val="0045669E"/>
    <w:rsid w:val="00463266"/>
    <w:rsid w:val="004664FA"/>
    <w:rsid w:val="0047068D"/>
    <w:rsid w:val="00473703"/>
    <w:rsid w:val="00475FE9"/>
    <w:rsid w:val="004760CF"/>
    <w:rsid w:val="00493917"/>
    <w:rsid w:val="004A2AE9"/>
    <w:rsid w:val="004B15A2"/>
    <w:rsid w:val="004B466C"/>
    <w:rsid w:val="004D12FE"/>
    <w:rsid w:val="004D3C4F"/>
    <w:rsid w:val="004E4449"/>
    <w:rsid w:val="00511AEC"/>
    <w:rsid w:val="00521E42"/>
    <w:rsid w:val="00531E0E"/>
    <w:rsid w:val="00534865"/>
    <w:rsid w:val="00546B0B"/>
    <w:rsid w:val="0055594B"/>
    <w:rsid w:val="00566BCA"/>
    <w:rsid w:val="00573CD5"/>
    <w:rsid w:val="005C3F8E"/>
    <w:rsid w:val="005C77AA"/>
    <w:rsid w:val="005D6F61"/>
    <w:rsid w:val="005D757C"/>
    <w:rsid w:val="00610233"/>
    <w:rsid w:val="00611762"/>
    <w:rsid w:val="00623C3A"/>
    <w:rsid w:val="00651D9D"/>
    <w:rsid w:val="006738A9"/>
    <w:rsid w:val="0068220A"/>
    <w:rsid w:val="00686505"/>
    <w:rsid w:val="00696A4E"/>
    <w:rsid w:val="006A2F08"/>
    <w:rsid w:val="006A31E3"/>
    <w:rsid w:val="006A42D0"/>
    <w:rsid w:val="006B2BDC"/>
    <w:rsid w:val="006B3FD2"/>
    <w:rsid w:val="006C4632"/>
    <w:rsid w:val="006C5A7B"/>
    <w:rsid w:val="006C613E"/>
    <w:rsid w:val="006D3598"/>
    <w:rsid w:val="006D5D4A"/>
    <w:rsid w:val="006E0B13"/>
    <w:rsid w:val="006E0C2E"/>
    <w:rsid w:val="006E6194"/>
    <w:rsid w:val="00700CFC"/>
    <w:rsid w:val="00704BBC"/>
    <w:rsid w:val="007157E2"/>
    <w:rsid w:val="0072514E"/>
    <w:rsid w:val="00762E14"/>
    <w:rsid w:val="0076794C"/>
    <w:rsid w:val="00774E29"/>
    <w:rsid w:val="007833FD"/>
    <w:rsid w:val="007A305C"/>
    <w:rsid w:val="007B049A"/>
    <w:rsid w:val="007C3343"/>
    <w:rsid w:val="007D27F8"/>
    <w:rsid w:val="007D7610"/>
    <w:rsid w:val="007F6D71"/>
    <w:rsid w:val="0080402C"/>
    <w:rsid w:val="008260C8"/>
    <w:rsid w:val="008360FB"/>
    <w:rsid w:val="00836172"/>
    <w:rsid w:val="00845F51"/>
    <w:rsid w:val="00851D56"/>
    <w:rsid w:val="0085709A"/>
    <w:rsid w:val="008661EF"/>
    <w:rsid w:val="008709A8"/>
    <w:rsid w:val="00870FD3"/>
    <w:rsid w:val="0087664F"/>
    <w:rsid w:val="008935A6"/>
    <w:rsid w:val="00895945"/>
    <w:rsid w:val="008A3747"/>
    <w:rsid w:val="008B6868"/>
    <w:rsid w:val="009131E0"/>
    <w:rsid w:val="009223F1"/>
    <w:rsid w:val="00925DE6"/>
    <w:rsid w:val="0095300F"/>
    <w:rsid w:val="00955424"/>
    <w:rsid w:val="009567AE"/>
    <w:rsid w:val="009644FD"/>
    <w:rsid w:val="009660C4"/>
    <w:rsid w:val="009662E8"/>
    <w:rsid w:val="00974C01"/>
    <w:rsid w:val="00976D64"/>
    <w:rsid w:val="0098784A"/>
    <w:rsid w:val="00992235"/>
    <w:rsid w:val="009A1D0F"/>
    <w:rsid w:val="009B11F6"/>
    <w:rsid w:val="009B41CD"/>
    <w:rsid w:val="009E0110"/>
    <w:rsid w:val="009F427B"/>
    <w:rsid w:val="009F4F3F"/>
    <w:rsid w:val="00A055BA"/>
    <w:rsid w:val="00A13EBA"/>
    <w:rsid w:val="00A36576"/>
    <w:rsid w:val="00A40EC2"/>
    <w:rsid w:val="00A53755"/>
    <w:rsid w:val="00A5626D"/>
    <w:rsid w:val="00A60BF2"/>
    <w:rsid w:val="00A60C84"/>
    <w:rsid w:val="00A70CA0"/>
    <w:rsid w:val="00A87D4E"/>
    <w:rsid w:val="00A90278"/>
    <w:rsid w:val="00A969B2"/>
    <w:rsid w:val="00A96B1B"/>
    <w:rsid w:val="00AB1E20"/>
    <w:rsid w:val="00AB7385"/>
    <w:rsid w:val="00AD160F"/>
    <w:rsid w:val="00AD5A48"/>
    <w:rsid w:val="00B03500"/>
    <w:rsid w:val="00B1741D"/>
    <w:rsid w:val="00B22DEC"/>
    <w:rsid w:val="00B34C70"/>
    <w:rsid w:val="00B423A2"/>
    <w:rsid w:val="00B46E09"/>
    <w:rsid w:val="00B47A08"/>
    <w:rsid w:val="00B521B8"/>
    <w:rsid w:val="00B65E42"/>
    <w:rsid w:val="00B75A0A"/>
    <w:rsid w:val="00B95569"/>
    <w:rsid w:val="00BA6875"/>
    <w:rsid w:val="00BA75B5"/>
    <w:rsid w:val="00BB10CD"/>
    <w:rsid w:val="00BC03D8"/>
    <w:rsid w:val="00BC3CD2"/>
    <w:rsid w:val="00BF0211"/>
    <w:rsid w:val="00BF186C"/>
    <w:rsid w:val="00C03A6F"/>
    <w:rsid w:val="00C12B37"/>
    <w:rsid w:val="00C34945"/>
    <w:rsid w:val="00C40F9B"/>
    <w:rsid w:val="00C475F2"/>
    <w:rsid w:val="00C61A94"/>
    <w:rsid w:val="00C65E63"/>
    <w:rsid w:val="00C800BD"/>
    <w:rsid w:val="00CA062D"/>
    <w:rsid w:val="00CC7B86"/>
    <w:rsid w:val="00CD46E7"/>
    <w:rsid w:val="00CF031F"/>
    <w:rsid w:val="00D0559F"/>
    <w:rsid w:val="00D25A74"/>
    <w:rsid w:val="00D345FE"/>
    <w:rsid w:val="00D3504E"/>
    <w:rsid w:val="00D44631"/>
    <w:rsid w:val="00D45EE0"/>
    <w:rsid w:val="00D460A2"/>
    <w:rsid w:val="00D63C33"/>
    <w:rsid w:val="00D67294"/>
    <w:rsid w:val="00D817AD"/>
    <w:rsid w:val="00D944BA"/>
    <w:rsid w:val="00DB21FF"/>
    <w:rsid w:val="00DD225B"/>
    <w:rsid w:val="00DF714C"/>
    <w:rsid w:val="00E101BA"/>
    <w:rsid w:val="00E171A2"/>
    <w:rsid w:val="00E50978"/>
    <w:rsid w:val="00E53EF6"/>
    <w:rsid w:val="00E55CAA"/>
    <w:rsid w:val="00E5684B"/>
    <w:rsid w:val="00E612B8"/>
    <w:rsid w:val="00E64E20"/>
    <w:rsid w:val="00E71F2E"/>
    <w:rsid w:val="00E728F9"/>
    <w:rsid w:val="00E73A0E"/>
    <w:rsid w:val="00E86157"/>
    <w:rsid w:val="00EC2D70"/>
    <w:rsid w:val="00EC7F3F"/>
    <w:rsid w:val="00EE28A8"/>
    <w:rsid w:val="00EF5B23"/>
    <w:rsid w:val="00EF6AC2"/>
    <w:rsid w:val="00F120EB"/>
    <w:rsid w:val="00F31F6E"/>
    <w:rsid w:val="00F34E46"/>
    <w:rsid w:val="00F37D23"/>
    <w:rsid w:val="00F4252D"/>
    <w:rsid w:val="00F440A7"/>
    <w:rsid w:val="00F52E4C"/>
    <w:rsid w:val="00F54101"/>
    <w:rsid w:val="00F55290"/>
    <w:rsid w:val="00F61F8E"/>
    <w:rsid w:val="00F624FE"/>
    <w:rsid w:val="00F67F8D"/>
    <w:rsid w:val="00F74A08"/>
    <w:rsid w:val="00F86A7B"/>
    <w:rsid w:val="00F90BCE"/>
    <w:rsid w:val="00F90E4F"/>
    <w:rsid w:val="00F9668B"/>
    <w:rsid w:val="00FA32DE"/>
    <w:rsid w:val="00FA3B65"/>
    <w:rsid w:val="00FB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42967B8"/>
  <w14:defaultImageDpi w14:val="0"/>
  <w15:docId w15:val="{3FB83283-A135-4EBE-A40C-1CB6D7C35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6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13EB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character" w:styleId="Hyperlink">
    <w:name w:val="Hyperlink"/>
    <w:basedOn w:val="DefaultParagraphFont"/>
    <w:uiPriority w:val="99"/>
    <w:rsid w:val="0047068D"/>
    <w:rPr>
      <w:rFonts w:cs="Times New Roman"/>
      <w:color w:val="0000FF"/>
      <w:u w:val="single"/>
    </w:rPr>
  </w:style>
  <w:style w:type="paragraph" w:styleId="ListParagraph">
    <w:name w:val="List Paragraph"/>
    <w:basedOn w:val="Normal"/>
    <w:uiPriority w:val="34"/>
    <w:qFormat/>
    <w:rsid w:val="00F74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hud.gov/HumansofH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liverir@missouri.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63F10-8A0B-48FD-BAC9-3AE165BF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Rigel Christine Oliveri</vt:lpstr>
    </vt:vector>
  </TitlesOfParts>
  <Company>University of Missouri</Company>
  <LinksUpToDate>false</LinksUpToDate>
  <CharactersWithSpaces>15970</CharactersWithSpaces>
  <SharedDoc>false</SharedDoc>
  <HLinks>
    <vt:vector size="12" baseType="variant">
      <vt:variant>
        <vt:i4>2818084</vt:i4>
      </vt:variant>
      <vt:variant>
        <vt:i4>3</vt:i4>
      </vt:variant>
      <vt:variant>
        <vt:i4>0</vt:i4>
      </vt:variant>
      <vt:variant>
        <vt:i4>5</vt:i4>
      </vt:variant>
      <vt:variant>
        <vt:lpwstr>https://www.hud.gov/HumansofHUD</vt:lpwstr>
      </vt:variant>
      <vt:variant>
        <vt:lpwstr>rigel</vt:lpwstr>
      </vt:variant>
      <vt:variant>
        <vt:i4>4063257</vt:i4>
      </vt:variant>
      <vt:variant>
        <vt:i4>0</vt:i4>
      </vt:variant>
      <vt:variant>
        <vt:i4>0</vt:i4>
      </vt:variant>
      <vt:variant>
        <vt:i4>5</vt:i4>
      </vt:variant>
      <vt:variant>
        <vt:lpwstr>mailto:oliverir@missouri.edu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Rigel Christine Oliveri</dc:title>
  <dc:subject/>
  <dc:creator>UMC Law School</dc:creator>
  <cp:keywords/>
  <dc:description/>
  <cp:lastModifiedBy>Oliveri, Rigel C.</cp:lastModifiedBy>
  <cp:revision>6</cp:revision>
  <cp:lastPrinted>2019-04-12T00:43:00Z</cp:lastPrinted>
  <dcterms:created xsi:type="dcterms:W3CDTF">2023-08-28T19:07:00Z</dcterms:created>
  <dcterms:modified xsi:type="dcterms:W3CDTF">2023-08-28T19:12:00Z</dcterms:modified>
</cp:coreProperties>
</file>